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B2" w:rsidRPr="00C95F9F" w:rsidRDefault="00D56DB2" w:rsidP="00D56DB2">
      <w:pPr>
        <w:pStyle w:val="NormalWeb"/>
        <w:spacing w:before="0" w:beforeAutospacing="0" w:after="0" w:afterAutospacing="0"/>
        <w:jc w:val="center"/>
        <w:rPr>
          <w:b/>
          <w:bCs/>
          <w:color w:val="333333"/>
          <w:sz w:val="20"/>
          <w:szCs w:val="20"/>
          <w:u w:val="single"/>
          <w:bdr w:val="none" w:sz="0" w:space="0" w:color="auto" w:frame="1"/>
        </w:rPr>
      </w:pPr>
      <w:r>
        <w:rPr>
          <w:b/>
          <w:bCs/>
          <w:color w:val="333333"/>
          <w:sz w:val="20"/>
          <w:szCs w:val="20"/>
          <w:u w:val="single"/>
          <w:bdr w:val="none" w:sz="0" w:space="0" w:color="auto" w:frame="1"/>
        </w:rPr>
        <w:t>T</w:t>
      </w:r>
      <w:r w:rsidRPr="00C95F9F">
        <w:rPr>
          <w:b/>
          <w:bCs/>
          <w:color w:val="333333"/>
          <w:sz w:val="20"/>
          <w:szCs w:val="20"/>
          <w:u w:val="single"/>
          <w:bdr w:val="none" w:sz="0" w:space="0" w:color="auto" w:frame="1"/>
        </w:rPr>
        <w:t>he Case of the Empty Tomb – Official Report</w:t>
      </w:r>
      <w:r>
        <w:rPr>
          <w:b/>
          <w:bCs/>
          <w:color w:val="333333"/>
          <w:sz w:val="20"/>
          <w:szCs w:val="20"/>
          <w:u w:val="single"/>
          <w:bdr w:val="none" w:sz="0" w:space="0" w:color="auto" w:frame="1"/>
        </w:rPr>
        <w:t xml:space="preserve"> – Answer Key</w:t>
      </w:r>
    </w:p>
    <w:p w:rsidR="00D56DB2" w:rsidRPr="00C95F9F" w:rsidRDefault="00D56DB2" w:rsidP="00D56DB2">
      <w:pPr>
        <w:pStyle w:val="NormalWeb"/>
        <w:spacing w:before="0" w:beforeAutospacing="0" w:after="0" w:afterAutospacing="0"/>
        <w:jc w:val="center"/>
        <w:rPr>
          <w:b/>
          <w:bCs/>
          <w:color w:val="333333"/>
          <w:sz w:val="18"/>
          <w:szCs w:val="20"/>
          <w:u w:val="single"/>
          <w:bdr w:val="none" w:sz="0" w:space="0" w:color="auto" w:frame="1"/>
        </w:rPr>
      </w:pPr>
    </w:p>
    <w:tbl>
      <w:tblPr>
        <w:tblStyle w:val="TableGrid"/>
        <w:tblW w:w="7308" w:type="dxa"/>
        <w:tblLayout w:type="fixed"/>
        <w:tblLook w:val="04A0" w:firstRow="1" w:lastRow="0" w:firstColumn="1" w:lastColumn="0" w:noHBand="0" w:noVBand="1"/>
      </w:tblPr>
      <w:tblGrid>
        <w:gridCol w:w="1278"/>
        <w:gridCol w:w="3510"/>
        <w:gridCol w:w="810"/>
        <w:gridCol w:w="1710"/>
      </w:tblGrid>
      <w:tr w:rsidR="0071693D" w:rsidRPr="00C95F9F" w:rsidTr="0071693D">
        <w:trPr>
          <w:trHeight w:val="557"/>
        </w:trPr>
        <w:tc>
          <w:tcPr>
            <w:tcW w:w="1278" w:type="dxa"/>
          </w:tcPr>
          <w:p w:rsidR="00D56DB2" w:rsidRPr="00C95F9F" w:rsidRDefault="00D56DB2" w:rsidP="00914BF6">
            <w:pPr>
              <w:pStyle w:val="NormalWeb"/>
              <w:spacing w:before="0" w:beforeAutospacing="0" w:after="0" w:afterAutospacing="0"/>
              <w:jc w:val="center"/>
              <w:rPr>
                <w:sz w:val="18"/>
              </w:rPr>
            </w:pPr>
          </w:p>
          <w:p w:rsidR="00D56DB2" w:rsidRPr="00C95F9F" w:rsidRDefault="00D56DB2" w:rsidP="00914BF6">
            <w:pPr>
              <w:pStyle w:val="NormalWeb"/>
              <w:spacing w:before="0" w:beforeAutospacing="0" w:after="0" w:afterAutospacing="0"/>
              <w:jc w:val="center"/>
              <w:rPr>
                <w:b/>
                <w:sz w:val="18"/>
                <w:u w:val="single"/>
              </w:rPr>
            </w:pPr>
            <w:r>
              <w:rPr>
                <w:b/>
                <w:sz w:val="18"/>
                <w:u w:val="single"/>
              </w:rPr>
              <w:t>Theories</w:t>
            </w:r>
          </w:p>
          <w:p w:rsidR="00D56DB2" w:rsidRPr="00C95F9F" w:rsidRDefault="00D56DB2" w:rsidP="00D56DB2">
            <w:pPr>
              <w:pStyle w:val="NormalWeb"/>
              <w:spacing w:before="0" w:beforeAutospacing="0" w:after="0" w:afterAutospacing="0"/>
              <w:rPr>
                <w:sz w:val="18"/>
              </w:rPr>
            </w:pPr>
          </w:p>
        </w:tc>
        <w:tc>
          <w:tcPr>
            <w:tcW w:w="3510" w:type="dxa"/>
          </w:tcPr>
          <w:p w:rsidR="00D56DB2" w:rsidRPr="00C95F9F" w:rsidRDefault="00D56DB2" w:rsidP="00914BF6">
            <w:pPr>
              <w:pStyle w:val="NormalWeb"/>
              <w:spacing w:before="0" w:beforeAutospacing="0" w:after="0" w:afterAutospacing="0"/>
              <w:jc w:val="center"/>
              <w:rPr>
                <w:b/>
                <w:sz w:val="18"/>
              </w:rPr>
            </w:pPr>
          </w:p>
          <w:p w:rsidR="00D56DB2" w:rsidRPr="00D56DB2" w:rsidRDefault="00D56DB2" w:rsidP="00914BF6">
            <w:pPr>
              <w:pStyle w:val="NormalWeb"/>
              <w:spacing w:before="0" w:beforeAutospacing="0" w:after="0" w:afterAutospacing="0"/>
              <w:jc w:val="center"/>
              <w:rPr>
                <w:b/>
                <w:sz w:val="18"/>
                <w:u w:val="single"/>
              </w:rPr>
            </w:pPr>
            <w:r w:rsidRPr="00D56DB2">
              <w:rPr>
                <w:b/>
                <w:sz w:val="18"/>
                <w:u w:val="single"/>
              </w:rPr>
              <w:t>Evidence Discovered</w:t>
            </w:r>
          </w:p>
          <w:p w:rsidR="00D56DB2" w:rsidRPr="00C95F9F" w:rsidRDefault="00D56DB2" w:rsidP="00914BF6">
            <w:pPr>
              <w:pStyle w:val="NormalWeb"/>
              <w:spacing w:before="0" w:beforeAutospacing="0" w:after="0" w:afterAutospacing="0"/>
              <w:jc w:val="center"/>
              <w:rPr>
                <w:sz w:val="18"/>
              </w:rPr>
            </w:pPr>
          </w:p>
        </w:tc>
        <w:tc>
          <w:tcPr>
            <w:tcW w:w="810" w:type="dxa"/>
          </w:tcPr>
          <w:p w:rsidR="00D56DB2" w:rsidRPr="00D56DB2" w:rsidRDefault="00D56DB2" w:rsidP="00914BF6">
            <w:pPr>
              <w:pStyle w:val="NormalWeb"/>
              <w:spacing w:before="0" w:beforeAutospacing="0" w:after="0" w:afterAutospacing="0"/>
              <w:jc w:val="center"/>
              <w:rPr>
                <w:b/>
                <w:sz w:val="18"/>
                <w:u w:val="single"/>
              </w:rPr>
            </w:pPr>
          </w:p>
          <w:p w:rsidR="00D56DB2" w:rsidRPr="00D56DB2" w:rsidRDefault="00D56DB2" w:rsidP="00914BF6">
            <w:pPr>
              <w:pStyle w:val="NormalWeb"/>
              <w:spacing w:before="0" w:beforeAutospacing="0" w:after="0" w:afterAutospacing="0"/>
              <w:jc w:val="center"/>
              <w:rPr>
                <w:sz w:val="18"/>
                <w:u w:val="single"/>
              </w:rPr>
            </w:pPr>
            <w:r w:rsidRPr="00D56DB2">
              <w:rPr>
                <w:b/>
                <w:sz w:val="18"/>
                <w:u w:val="single"/>
              </w:rPr>
              <w:t>Answer</w:t>
            </w:r>
          </w:p>
          <w:p w:rsidR="00D56DB2" w:rsidRPr="00C95F9F" w:rsidRDefault="00D56DB2" w:rsidP="00914BF6">
            <w:pPr>
              <w:pStyle w:val="NormalWeb"/>
              <w:spacing w:before="0" w:beforeAutospacing="0" w:after="0" w:afterAutospacing="0"/>
              <w:jc w:val="center"/>
              <w:rPr>
                <w:sz w:val="18"/>
              </w:rPr>
            </w:pPr>
          </w:p>
        </w:tc>
        <w:tc>
          <w:tcPr>
            <w:tcW w:w="1710" w:type="dxa"/>
          </w:tcPr>
          <w:p w:rsidR="00D56DB2" w:rsidRPr="001D1E66" w:rsidRDefault="00D56DB2" w:rsidP="00914BF6">
            <w:pPr>
              <w:pStyle w:val="NormalWeb"/>
              <w:spacing w:before="0" w:beforeAutospacing="0" w:after="0" w:afterAutospacing="0"/>
              <w:jc w:val="center"/>
              <w:rPr>
                <w:b/>
                <w:sz w:val="20"/>
              </w:rPr>
            </w:pPr>
          </w:p>
          <w:p w:rsidR="00D56DB2" w:rsidRPr="00D56DB2" w:rsidRDefault="00D56DB2" w:rsidP="00D56DB2">
            <w:pPr>
              <w:pStyle w:val="NormalWeb"/>
              <w:spacing w:before="0" w:beforeAutospacing="0" w:after="0" w:afterAutospacing="0"/>
              <w:jc w:val="center"/>
              <w:rPr>
                <w:b/>
                <w:sz w:val="20"/>
                <w:u w:val="single"/>
              </w:rPr>
            </w:pPr>
            <w:r>
              <w:rPr>
                <w:b/>
                <w:sz w:val="20"/>
                <w:u w:val="single"/>
              </w:rPr>
              <w:t>Conclusion</w:t>
            </w:r>
          </w:p>
        </w:tc>
      </w:tr>
      <w:tr w:rsidR="003E6433" w:rsidRPr="00D56DB2" w:rsidTr="0071693D">
        <w:trPr>
          <w:trHeight w:val="899"/>
        </w:trPr>
        <w:tc>
          <w:tcPr>
            <w:tcW w:w="1278" w:type="dxa"/>
          </w:tcPr>
          <w:p w:rsidR="003E6433" w:rsidRDefault="003E6433" w:rsidP="00D56DB2">
            <w:pPr>
              <w:pStyle w:val="NormalWeb"/>
              <w:spacing w:before="0" w:beforeAutospacing="0" w:after="0" w:afterAutospacing="0"/>
              <w:jc w:val="center"/>
              <w:rPr>
                <w:b/>
                <w:sz w:val="18"/>
              </w:rPr>
            </w:pPr>
          </w:p>
          <w:p w:rsidR="003E6433" w:rsidRPr="00D56DB2" w:rsidRDefault="003E6433" w:rsidP="00D56DB2">
            <w:pPr>
              <w:pStyle w:val="NormalWeb"/>
              <w:spacing w:before="0" w:beforeAutospacing="0" w:after="0" w:afterAutospacing="0"/>
              <w:jc w:val="center"/>
              <w:rPr>
                <w:sz w:val="18"/>
              </w:rPr>
            </w:pPr>
            <w:r w:rsidRPr="00D56DB2">
              <w:rPr>
                <w:b/>
                <w:sz w:val="18"/>
              </w:rPr>
              <w:t>Theory #1</w:t>
            </w:r>
            <w:r>
              <w:rPr>
                <w:b/>
                <w:sz w:val="18"/>
              </w:rPr>
              <w:t xml:space="preserve"> </w:t>
            </w:r>
            <w:r w:rsidRPr="00D56DB2">
              <w:rPr>
                <w:rFonts w:ascii="Engravers MT" w:hAnsi="Engravers MT"/>
                <w:b/>
                <w:sz w:val="18"/>
              </w:rPr>
              <w:t>—</w:t>
            </w:r>
            <w:r w:rsidRPr="00D56DB2">
              <w:rPr>
                <w:b/>
                <w:sz w:val="18"/>
              </w:rPr>
              <w:t>Fainted</w:t>
            </w:r>
          </w:p>
        </w:tc>
        <w:tc>
          <w:tcPr>
            <w:tcW w:w="3510" w:type="dxa"/>
          </w:tcPr>
          <w:p w:rsidR="003E6433" w:rsidRDefault="003E6433" w:rsidP="00907A7F">
            <w:pPr>
              <w:jc w:val="center"/>
              <w:rPr>
                <w:rFonts w:ascii="Times New Roman" w:hAnsi="Times New Roman" w:cs="Times New Roman"/>
                <w:sz w:val="16"/>
              </w:rPr>
            </w:pPr>
            <w:r w:rsidRPr="004B4E4E">
              <w:rPr>
                <w:rFonts w:ascii="Times New Roman" w:hAnsi="Times New Roman" w:cs="Times New Roman"/>
                <w:b/>
                <w:sz w:val="16"/>
              </w:rPr>
              <w:t>Medical Terms</w:t>
            </w:r>
            <w:r w:rsidRPr="004B4E4E">
              <w:rPr>
                <w:rFonts w:ascii="Times New Roman" w:hAnsi="Times New Roman" w:cs="Times New Roman"/>
                <w:sz w:val="16"/>
              </w:rPr>
              <w:t xml:space="preserve"> describing </w:t>
            </w:r>
          </w:p>
          <w:p w:rsidR="003E6433" w:rsidRDefault="003E6433" w:rsidP="00907A7F">
            <w:pPr>
              <w:jc w:val="center"/>
              <w:rPr>
                <w:rFonts w:ascii="Times New Roman" w:hAnsi="Times New Roman" w:cs="Times New Roman"/>
                <w:sz w:val="16"/>
              </w:rPr>
            </w:pPr>
            <w:r w:rsidRPr="004B4E4E">
              <w:rPr>
                <w:rFonts w:ascii="Times New Roman" w:hAnsi="Times New Roman" w:cs="Times New Roman"/>
                <w:sz w:val="16"/>
              </w:rPr>
              <w:t>Jesus’ torture and death</w:t>
            </w:r>
          </w:p>
          <w:p w:rsidR="003E6433" w:rsidRDefault="003E6433" w:rsidP="00907A7F">
            <w:pPr>
              <w:rPr>
                <w:rFonts w:ascii="Times New Roman" w:hAnsi="Times New Roman" w:cs="Times New Roman"/>
                <w:sz w:val="16"/>
              </w:rPr>
            </w:pPr>
          </w:p>
          <w:p w:rsidR="003E6433" w:rsidRPr="004B4E4E" w:rsidRDefault="003E6433" w:rsidP="00907A7F">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Hypovolemic Shock</w:t>
            </w:r>
            <w:r w:rsidRPr="004B4E4E">
              <w:rPr>
                <w:rFonts w:ascii="Times New Roman" w:hAnsi="Times New Roman" w:cs="Times New Roman"/>
                <w:sz w:val="16"/>
              </w:rPr>
              <w:t xml:space="preserve"> = Severe blood loss due to flogging</w:t>
            </w:r>
          </w:p>
          <w:p w:rsidR="003E6433" w:rsidRPr="004B4E4E" w:rsidRDefault="003E6433" w:rsidP="00907A7F">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Asphyxiation</w:t>
            </w:r>
            <w:r w:rsidRPr="004B4E4E">
              <w:rPr>
                <w:rFonts w:ascii="Times New Roman" w:hAnsi="Times New Roman" w:cs="Times New Roman"/>
                <w:sz w:val="16"/>
              </w:rPr>
              <w:t xml:space="preserve"> = Exhausted and cannot move to exhale/inhale properly due to the position of being nailed on the cross</w:t>
            </w:r>
          </w:p>
          <w:p w:rsidR="003E6433" w:rsidRPr="004B4E4E" w:rsidRDefault="003E6433" w:rsidP="00907A7F">
            <w:pPr>
              <w:rPr>
                <w:sz w:val="16"/>
              </w:rPr>
            </w:pPr>
            <w:r w:rsidRPr="004B4E4E">
              <w:rPr>
                <w:rFonts w:ascii="Times New Roman" w:hAnsi="Times New Roman" w:cs="Times New Roman"/>
                <w:sz w:val="16"/>
              </w:rPr>
              <w:t xml:space="preserve">• </w:t>
            </w:r>
            <w:r w:rsidRPr="004B4E4E">
              <w:rPr>
                <w:rFonts w:ascii="Times New Roman" w:hAnsi="Times New Roman" w:cs="Times New Roman"/>
                <w:b/>
                <w:sz w:val="16"/>
              </w:rPr>
              <w:t>Cardiac Arrest</w:t>
            </w:r>
            <w:r w:rsidRPr="004B4E4E">
              <w:rPr>
                <w:rFonts w:ascii="Times New Roman" w:hAnsi="Times New Roman" w:cs="Times New Roman"/>
                <w:sz w:val="16"/>
              </w:rPr>
              <w:t xml:space="preserve"> = Sudden loss of heart beat</w:t>
            </w:r>
          </w:p>
        </w:tc>
        <w:tc>
          <w:tcPr>
            <w:tcW w:w="810" w:type="dxa"/>
          </w:tcPr>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r w:rsidRPr="00D56DB2">
              <w:rPr>
                <w:b/>
                <w:sz w:val="18"/>
              </w:rPr>
              <w:t>FALSE</w:t>
            </w:r>
          </w:p>
        </w:tc>
        <w:tc>
          <w:tcPr>
            <w:tcW w:w="1710" w:type="dxa"/>
          </w:tcPr>
          <w:p w:rsidR="003E6433" w:rsidRPr="00D56DB2" w:rsidRDefault="003E6433" w:rsidP="00914BF6">
            <w:pPr>
              <w:pStyle w:val="NormalWeb"/>
              <w:spacing w:before="0" w:beforeAutospacing="0" w:after="0" w:afterAutospacing="0"/>
              <w:jc w:val="center"/>
              <w:rPr>
                <w:sz w:val="20"/>
              </w:rPr>
            </w:pPr>
          </w:p>
          <w:p w:rsidR="003E6433" w:rsidRPr="00D56DB2" w:rsidRDefault="003E6433" w:rsidP="00914BF6">
            <w:pPr>
              <w:pStyle w:val="NormalWeb"/>
              <w:spacing w:before="0" w:beforeAutospacing="0" w:after="0" w:afterAutospacing="0"/>
              <w:jc w:val="center"/>
              <w:rPr>
                <w:sz w:val="20"/>
              </w:rPr>
            </w:pPr>
            <w:r w:rsidRPr="00D56DB2">
              <w:rPr>
                <w:sz w:val="20"/>
              </w:rPr>
              <w:t xml:space="preserve">Jesus </w:t>
            </w:r>
            <w:r w:rsidRPr="00D56DB2">
              <w:rPr>
                <w:b/>
                <w:sz w:val="20"/>
              </w:rPr>
              <w:t>DIED</w:t>
            </w:r>
          </w:p>
        </w:tc>
      </w:tr>
      <w:tr w:rsidR="003E6433" w:rsidRPr="00D56DB2" w:rsidTr="0071693D">
        <w:trPr>
          <w:trHeight w:val="980"/>
        </w:trPr>
        <w:tc>
          <w:tcPr>
            <w:tcW w:w="1278" w:type="dxa"/>
          </w:tcPr>
          <w:p w:rsidR="003E6433" w:rsidRDefault="003E6433" w:rsidP="00D56DB2">
            <w:pPr>
              <w:pStyle w:val="NormalWeb"/>
              <w:spacing w:before="0" w:beforeAutospacing="0" w:after="0" w:afterAutospacing="0"/>
              <w:jc w:val="center"/>
              <w:rPr>
                <w:b/>
                <w:sz w:val="18"/>
              </w:rPr>
            </w:pPr>
          </w:p>
          <w:p w:rsidR="003E6433" w:rsidRPr="00D56DB2" w:rsidRDefault="003E6433" w:rsidP="00D56DB2">
            <w:pPr>
              <w:pStyle w:val="NormalWeb"/>
              <w:spacing w:before="0" w:beforeAutospacing="0" w:after="0" w:afterAutospacing="0"/>
              <w:jc w:val="center"/>
              <w:rPr>
                <w:sz w:val="18"/>
              </w:rPr>
            </w:pPr>
            <w:r w:rsidRPr="00D56DB2">
              <w:rPr>
                <w:b/>
                <w:sz w:val="18"/>
              </w:rPr>
              <w:t>Theory #2</w:t>
            </w:r>
            <w:r>
              <w:rPr>
                <w:b/>
                <w:sz w:val="18"/>
              </w:rPr>
              <w:t xml:space="preserve"> </w:t>
            </w:r>
            <w:r w:rsidRPr="00D56DB2">
              <w:rPr>
                <w:rFonts w:ascii="Engravers MT" w:hAnsi="Engravers MT"/>
                <w:b/>
                <w:sz w:val="18"/>
              </w:rPr>
              <w:t>—</w:t>
            </w:r>
            <w:r w:rsidRPr="00D56DB2">
              <w:rPr>
                <w:b/>
                <w:sz w:val="18"/>
              </w:rPr>
              <w:t>Stolen Body and Lying</w:t>
            </w:r>
            <w:r w:rsidRPr="00D56DB2">
              <w:rPr>
                <w:sz w:val="18"/>
              </w:rPr>
              <w:t xml:space="preserve"> </w:t>
            </w:r>
          </w:p>
        </w:tc>
        <w:tc>
          <w:tcPr>
            <w:tcW w:w="3510" w:type="dxa"/>
          </w:tcPr>
          <w:p w:rsidR="003E6433" w:rsidRDefault="003E6433" w:rsidP="00907A7F">
            <w:pPr>
              <w:pStyle w:val="NormalWeb"/>
              <w:spacing w:before="0" w:beforeAutospacing="0" w:after="0" w:afterAutospacing="0"/>
              <w:rPr>
                <w:sz w:val="16"/>
              </w:rPr>
            </w:pPr>
            <w:r w:rsidRPr="004B4E4E">
              <w:rPr>
                <w:b/>
                <w:sz w:val="16"/>
              </w:rPr>
              <w:t>Three motives</w:t>
            </w:r>
            <w:r>
              <w:rPr>
                <w:b/>
                <w:sz w:val="16"/>
              </w:rPr>
              <w:t xml:space="preserve"> for stealing/lying</w:t>
            </w:r>
            <w:r w:rsidRPr="004B4E4E">
              <w:rPr>
                <w:sz w:val="16"/>
              </w:rPr>
              <w:t xml:space="preserve">: Power, money, </w:t>
            </w:r>
            <w:proofErr w:type="gramStart"/>
            <w:r w:rsidRPr="004B4E4E">
              <w:rPr>
                <w:sz w:val="16"/>
              </w:rPr>
              <w:t>(</w:t>
            </w:r>
            <w:proofErr w:type="gramEnd"/>
            <w:r w:rsidRPr="004B4E4E">
              <w:rPr>
                <w:sz w:val="16"/>
              </w:rPr>
              <w:t>romantic) relationships.</w:t>
            </w:r>
          </w:p>
          <w:p w:rsidR="003E6433" w:rsidRPr="004B4E4E" w:rsidRDefault="003E6433" w:rsidP="00907A7F">
            <w:pPr>
              <w:pStyle w:val="NormalWeb"/>
              <w:spacing w:before="0" w:beforeAutospacing="0" w:after="0" w:afterAutospacing="0"/>
              <w:rPr>
                <w:sz w:val="16"/>
              </w:rPr>
            </w:pPr>
          </w:p>
          <w:p w:rsidR="003E6433" w:rsidRPr="004B4E4E" w:rsidRDefault="003E6433" w:rsidP="00907A7F">
            <w:pPr>
              <w:pStyle w:val="NormalWeb"/>
              <w:spacing w:before="0" w:beforeAutospacing="0" w:after="0" w:afterAutospacing="0"/>
              <w:rPr>
                <w:sz w:val="16"/>
              </w:rPr>
            </w:pPr>
            <w:r w:rsidRPr="004B4E4E">
              <w:rPr>
                <w:sz w:val="16"/>
              </w:rPr>
              <w:t xml:space="preserve">But the disciples received </w:t>
            </w:r>
            <w:r w:rsidRPr="004B4E4E">
              <w:rPr>
                <w:b/>
                <w:sz w:val="16"/>
              </w:rPr>
              <w:t>PERSECUTION</w:t>
            </w:r>
            <w:r w:rsidRPr="004B4E4E">
              <w:rPr>
                <w:sz w:val="16"/>
              </w:rPr>
              <w:t>, torture, and death for their testimony.</w:t>
            </w:r>
          </w:p>
        </w:tc>
        <w:tc>
          <w:tcPr>
            <w:tcW w:w="810" w:type="dxa"/>
          </w:tcPr>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r w:rsidRPr="00D56DB2">
              <w:rPr>
                <w:b/>
                <w:sz w:val="18"/>
              </w:rPr>
              <w:t>FALSE</w:t>
            </w:r>
          </w:p>
        </w:tc>
        <w:tc>
          <w:tcPr>
            <w:tcW w:w="1710" w:type="dxa"/>
          </w:tcPr>
          <w:p w:rsidR="003E6433" w:rsidRPr="00D56DB2" w:rsidRDefault="003E6433" w:rsidP="00914BF6">
            <w:pPr>
              <w:pStyle w:val="NormalWeb"/>
              <w:spacing w:before="0" w:beforeAutospacing="0" w:after="0" w:afterAutospacing="0"/>
              <w:rPr>
                <w:sz w:val="20"/>
              </w:rPr>
            </w:pPr>
          </w:p>
          <w:p w:rsidR="003E6433" w:rsidRPr="00D56DB2" w:rsidRDefault="003E6433" w:rsidP="00914BF6">
            <w:pPr>
              <w:pStyle w:val="NormalWeb"/>
              <w:spacing w:before="0" w:beforeAutospacing="0" w:after="0" w:afterAutospacing="0"/>
              <w:jc w:val="center"/>
              <w:rPr>
                <w:sz w:val="20"/>
              </w:rPr>
            </w:pPr>
            <w:r w:rsidRPr="00D56DB2">
              <w:rPr>
                <w:sz w:val="20"/>
              </w:rPr>
              <w:t xml:space="preserve">No </w:t>
            </w:r>
            <w:r w:rsidRPr="00D56DB2">
              <w:rPr>
                <w:b/>
                <w:sz w:val="20"/>
              </w:rPr>
              <w:t>MOTIVE</w:t>
            </w:r>
            <w:r w:rsidRPr="00D56DB2">
              <w:rPr>
                <w:sz w:val="20"/>
              </w:rPr>
              <w:t xml:space="preserve"> to</w:t>
            </w:r>
          </w:p>
          <w:p w:rsidR="003E6433" w:rsidRPr="00D56DB2" w:rsidRDefault="003E6433" w:rsidP="00914BF6">
            <w:pPr>
              <w:pStyle w:val="NormalWeb"/>
              <w:spacing w:before="0" w:beforeAutospacing="0" w:after="0" w:afterAutospacing="0"/>
              <w:jc w:val="center"/>
              <w:rPr>
                <w:sz w:val="20"/>
              </w:rPr>
            </w:pPr>
            <w:r w:rsidRPr="00D56DB2">
              <w:rPr>
                <w:sz w:val="20"/>
              </w:rPr>
              <w:t xml:space="preserve">Steal or </w:t>
            </w:r>
            <w:r w:rsidRPr="00D56DB2">
              <w:rPr>
                <w:b/>
                <w:sz w:val="20"/>
              </w:rPr>
              <w:t>LIE</w:t>
            </w:r>
          </w:p>
        </w:tc>
      </w:tr>
      <w:tr w:rsidR="003E6433" w:rsidRPr="00D56DB2" w:rsidTr="004810A6">
        <w:trPr>
          <w:trHeight w:val="1313"/>
        </w:trPr>
        <w:tc>
          <w:tcPr>
            <w:tcW w:w="1278" w:type="dxa"/>
          </w:tcPr>
          <w:p w:rsidR="003E6433" w:rsidRPr="00D56DB2" w:rsidRDefault="003E6433" w:rsidP="00914BF6">
            <w:pPr>
              <w:pStyle w:val="NormalWeb"/>
              <w:spacing w:before="0" w:beforeAutospacing="0" w:after="0" w:afterAutospacing="0"/>
              <w:jc w:val="center"/>
              <w:rPr>
                <w:b/>
                <w:sz w:val="18"/>
              </w:rPr>
            </w:pPr>
          </w:p>
          <w:p w:rsidR="003E6433" w:rsidRDefault="003E6433" w:rsidP="00914BF6">
            <w:pPr>
              <w:pStyle w:val="NormalWeb"/>
              <w:spacing w:before="0" w:beforeAutospacing="0" w:after="0" w:afterAutospacing="0"/>
              <w:jc w:val="center"/>
              <w:rPr>
                <w:b/>
                <w:sz w:val="18"/>
              </w:rPr>
            </w:pPr>
          </w:p>
          <w:p w:rsidR="003E6433" w:rsidRPr="00D56DB2" w:rsidRDefault="003E6433" w:rsidP="00D56DB2">
            <w:pPr>
              <w:pStyle w:val="NormalWeb"/>
              <w:spacing w:before="0" w:beforeAutospacing="0" w:after="0" w:afterAutospacing="0"/>
              <w:rPr>
                <w:sz w:val="18"/>
              </w:rPr>
            </w:pPr>
            <w:r>
              <w:rPr>
                <w:b/>
                <w:sz w:val="18"/>
              </w:rPr>
              <w:t xml:space="preserve">Theory #3 </w:t>
            </w:r>
            <w:r w:rsidRPr="00D56DB2">
              <w:rPr>
                <w:rFonts w:ascii="Engravers MT" w:hAnsi="Engravers MT"/>
                <w:b/>
                <w:sz w:val="18"/>
              </w:rPr>
              <w:t>—</w:t>
            </w:r>
            <w:r w:rsidRPr="00D56DB2">
              <w:rPr>
                <w:b/>
                <w:sz w:val="18"/>
              </w:rPr>
              <w:t>Hallucination</w:t>
            </w:r>
            <w:r w:rsidRPr="00D56DB2">
              <w:rPr>
                <w:sz w:val="18"/>
              </w:rPr>
              <w:t xml:space="preserve"> </w:t>
            </w:r>
          </w:p>
          <w:p w:rsidR="003E6433" w:rsidRPr="00D56DB2" w:rsidRDefault="003E6433" w:rsidP="00914BF6">
            <w:pPr>
              <w:pStyle w:val="NormalWeb"/>
              <w:spacing w:before="0" w:beforeAutospacing="0" w:after="0" w:afterAutospacing="0"/>
              <w:jc w:val="center"/>
              <w:rPr>
                <w:sz w:val="18"/>
              </w:rPr>
            </w:pPr>
          </w:p>
        </w:tc>
        <w:tc>
          <w:tcPr>
            <w:tcW w:w="3510" w:type="dxa"/>
          </w:tcPr>
          <w:p w:rsidR="003E6433" w:rsidRPr="004B4E4E" w:rsidRDefault="003E6433" w:rsidP="00907A7F">
            <w:pPr>
              <w:rPr>
                <w:rFonts w:ascii="Times New Roman" w:hAnsi="Times New Roman" w:cs="Times New Roman"/>
                <w:sz w:val="16"/>
              </w:rPr>
            </w:pPr>
            <w:r w:rsidRPr="004B4E4E">
              <w:rPr>
                <w:rFonts w:ascii="Times New Roman" w:hAnsi="Times New Roman" w:cs="Times New Roman"/>
                <w:sz w:val="16"/>
              </w:rPr>
              <w:t>The disciples</w:t>
            </w:r>
            <w:r>
              <w:rPr>
                <w:rFonts w:ascii="Times New Roman" w:hAnsi="Times New Roman" w:cs="Times New Roman"/>
                <w:sz w:val="16"/>
              </w:rPr>
              <w:t xml:space="preserve"> and others</w:t>
            </w:r>
            <w:r w:rsidRPr="004B4E4E">
              <w:rPr>
                <w:rFonts w:ascii="Times New Roman" w:hAnsi="Times New Roman" w:cs="Times New Roman"/>
                <w:sz w:val="16"/>
              </w:rPr>
              <w:t xml:space="preserve"> …</w:t>
            </w:r>
          </w:p>
          <w:p w:rsidR="003E6433" w:rsidRPr="004B4E4E" w:rsidRDefault="003E6433" w:rsidP="003E6433">
            <w:pPr>
              <w:pStyle w:val="ListParagraph"/>
              <w:numPr>
                <w:ilvl w:val="0"/>
                <w:numId w:val="2"/>
              </w:numPr>
              <w:ind w:left="432"/>
              <w:rPr>
                <w:rFonts w:ascii="Times New Roman" w:hAnsi="Times New Roman" w:cs="Times New Roman"/>
                <w:sz w:val="16"/>
              </w:rPr>
            </w:pPr>
            <w:r w:rsidRPr="004B4E4E">
              <w:rPr>
                <w:rFonts w:ascii="Times New Roman" w:hAnsi="Times New Roman" w:cs="Times New Roman"/>
                <w:sz w:val="16"/>
              </w:rPr>
              <w:t xml:space="preserve">Saw Jesus with their </w:t>
            </w:r>
            <w:r w:rsidRPr="004B4E4E">
              <w:rPr>
                <w:rFonts w:ascii="Times New Roman" w:hAnsi="Times New Roman" w:cs="Times New Roman"/>
                <w:b/>
                <w:sz w:val="16"/>
              </w:rPr>
              <w:t>EYES.</w:t>
            </w:r>
          </w:p>
          <w:p w:rsidR="003E6433" w:rsidRPr="004B4E4E" w:rsidRDefault="003E6433" w:rsidP="003E6433">
            <w:pPr>
              <w:pStyle w:val="ListParagraph"/>
              <w:numPr>
                <w:ilvl w:val="0"/>
                <w:numId w:val="2"/>
              </w:numPr>
              <w:ind w:left="432"/>
              <w:rPr>
                <w:rFonts w:ascii="Times New Roman" w:hAnsi="Times New Roman" w:cs="Times New Roman"/>
                <w:sz w:val="16"/>
              </w:rPr>
            </w:pPr>
            <w:r w:rsidRPr="004B4E4E">
              <w:rPr>
                <w:rFonts w:ascii="Times New Roman" w:hAnsi="Times New Roman" w:cs="Times New Roman"/>
                <w:b/>
                <w:sz w:val="16"/>
              </w:rPr>
              <w:t>TOUCHED</w:t>
            </w:r>
            <w:r w:rsidRPr="004B4E4E">
              <w:rPr>
                <w:rFonts w:ascii="Times New Roman" w:hAnsi="Times New Roman" w:cs="Times New Roman"/>
                <w:sz w:val="16"/>
              </w:rPr>
              <w:t xml:space="preserve"> him.</w:t>
            </w:r>
          </w:p>
          <w:p w:rsidR="003E6433" w:rsidRPr="004B4E4E" w:rsidRDefault="003E6433" w:rsidP="003E6433">
            <w:pPr>
              <w:pStyle w:val="ListParagraph"/>
              <w:numPr>
                <w:ilvl w:val="0"/>
                <w:numId w:val="2"/>
              </w:numPr>
              <w:ind w:left="432"/>
              <w:rPr>
                <w:rFonts w:ascii="Times New Roman" w:hAnsi="Times New Roman" w:cs="Times New Roman"/>
                <w:sz w:val="16"/>
              </w:rPr>
            </w:pPr>
            <w:r w:rsidRPr="004B4E4E">
              <w:rPr>
                <w:rFonts w:ascii="Times New Roman" w:hAnsi="Times New Roman" w:cs="Times New Roman"/>
                <w:b/>
                <w:sz w:val="16"/>
              </w:rPr>
              <w:t>ATE</w:t>
            </w:r>
            <w:r w:rsidRPr="004B4E4E">
              <w:rPr>
                <w:rFonts w:ascii="Times New Roman" w:hAnsi="Times New Roman" w:cs="Times New Roman"/>
                <w:sz w:val="16"/>
              </w:rPr>
              <w:t xml:space="preserve"> with him.</w:t>
            </w:r>
          </w:p>
          <w:p w:rsidR="003E6433" w:rsidRPr="004B4E4E" w:rsidRDefault="003E6433" w:rsidP="003E6433">
            <w:pPr>
              <w:pStyle w:val="ListParagraph"/>
              <w:numPr>
                <w:ilvl w:val="0"/>
                <w:numId w:val="2"/>
              </w:numPr>
              <w:ind w:left="432"/>
              <w:rPr>
                <w:sz w:val="20"/>
              </w:rPr>
            </w:pPr>
            <w:r w:rsidRPr="004B4E4E">
              <w:rPr>
                <w:rFonts w:ascii="Times New Roman" w:hAnsi="Times New Roman" w:cs="Times New Roman"/>
                <w:b/>
                <w:sz w:val="16"/>
              </w:rPr>
              <w:t>WALKED</w:t>
            </w:r>
            <w:r w:rsidRPr="004B4E4E">
              <w:rPr>
                <w:rFonts w:ascii="Times New Roman" w:hAnsi="Times New Roman" w:cs="Times New Roman"/>
                <w:sz w:val="16"/>
              </w:rPr>
              <w:t xml:space="preserve"> with him.</w:t>
            </w:r>
          </w:p>
        </w:tc>
        <w:tc>
          <w:tcPr>
            <w:tcW w:w="810" w:type="dxa"/>
          </w:tcPr>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r w:rsidRPr="00D56DB2">
              <w:rPr>
                <w:sz w:val="18"/>
              </w:rPr>
              <w:t xml:space="preserve">  </w:t>
            </w:r>
            <w:r w:rsidRPr="00D56DB2">
              <w:rPr>
                <w:b/>
                <w:sz w:val="18"/>
              </w:rPr>
              <w:t>FALSE</w:t>
            </w:r>
          </w:p>
        </w:tc>
        <w:tc>
          <w:tcPr>
            <w:tcW w:w="1710" w:type="dxa"/>
          </w:tcPr>
          <w:p w:rsidR="003E6433" w:rsidRPr="00D56DB2" w:rsidRDefault="003E6433" w:rsidP="00914BF6">
            <w:pPr>
              <w:pStyle w:val="NormalWeb"/>
              <w:spacing w:before="0" w:beforeAutospacing="0" w:after="0" w:afterAutospacing="0"/>
              <w:jc w:val="center"/>
              <w:rPr>
                <w:sz w:val="20"/>
              </w:rPr>
            </w:pPr>
          </w:p>
          <w:p w:rsidR="003E6433" w:rsidRPr="00B55306" w:rsidRDefault="003E6433" w:rsidP="00B55306">
            <w:pPr>
              <w:pStyle w:val="NormalWeb"/>
              <w:spacing w:before="0" w:beforeAutospacing="0" w:after="0" w:afterAutospacing="0"/>
              <w:jc w:val="center"/>
              <w:rPr>
                <w:b/>
                <w:sz w:val="18"/>
              </w:rPr>
            </w:pPr>
            <w:r w:rsidRPr="00B55306">
              <w:rPr>
                <w:b/>
                <w:sz w:val="18"/>
              </w:rPr>
              <w:t>DID NOT</w:t>
            </w:r>
          </w:p>
          <w:p w:rsidR="003E6433" w:rsidRPr="00D56DB2" w:rsidRDefault="003E6433" w:rsidP="00B55306">
            <w:pPr>
              <w:pStyle w:val="NormalWeb"/>
              <w:spacing w:before="0" w:beforeAutospacing="0" w:after="0" w:afterAutospacing="0"/>
              <w:jc w:val="center"/>
              <w:rPr>
                <w:b/>
                <w:sz w:val="20"/>
              </w:rPr>
            </w:pPr>
            <w:r w:rsidRPr="004B4E4E">
              <w:rPr>
                <w:sz w:val="18"/>
              </w:rPr>
              <w:t>Hallucinate</w:t>
            </w:r>
          </w:p>
        </w:tc>
      </w:tr>
      <w:tr w:rsidR="003E6433" w:rsidRPr="00D56DB2" w:rsidTr="0071693D">
        <w:tc>
          <w:tcPr>
            <w:tcW w:w="1278" w:type="dxa"/>
          </w:tcPr>
          <w:p w:rsidR="003E6433" w:rsidRPr="00D56DB2" w:rsidRDefault="003E6433" w:rsidP="00914BF6">
            <w:pPr>
              <w:pStyle w:val="NormalWeb"/>
              <w:spacing w:before="0" w:beforeAutospacing="0" w:after="0" w:afterAutospacing="0"/>
              <w:jc w:val="center"/>
              <w:rPr>
                <w:b/>
                <w:sz w:val="18"/>
              </w:rPr>
            </w:pPr>
          </w:p>
          <w:p w:rsidR="003E6433" w:rsidRDefault="003E6433" w:rsidP="00D56DB2">
            <w:pPr>
              <w:pStyle w:val="NormalWeb"/>
              <w:spacing w:before="0" w:beforeAutospacing="0" w:after="0" w:afterAutospacing="0"/>
              <w:jc w:val="center"/>
              <w:rPr>
                <w:b/>
                <w:sz w:val="18"/>
              </w:rPr>
            </w:pPr>
          </w:p>
          <w:p w:rsidR="003E6433" w:rsidRDefault="003E6433" w:rsidP="00D56DB2">
            <w:pPr>
              <w:pStyle w:val="NormalWeb"/>
              <w:spacing w:before="0" w:beforeAutospacing="0" w:after="0" w:afterAutospacing="0"/>
              <w:jc w:val="center"/>
              <w:rPr>
                <w:b/>
                <w:sz w:val="18"/>
              </w:rPr>
            </w:pPr>
          </w:p>
          <w:p w:rsidR="003E6433" w:rsidRPr="00D56DB2" w:rsidRDefault="003E6433" w:rsidP="00D56DB2">
            <w:pPr>
              <w:pStyle w:val="NormalWeb"/>
              <w:spacing w:before="0" w:beforeAutospacing="0" w:after="0" w:afterAutospacing="0"/>
              <w:jc w:val="center"/>
              <w:rPr>
                <w:sz w:val="18"/>
              </w:rPr>
            </w:pPr>
            <w:r w:rsidRPr="00D56DB2">
              <w:rPr>
                <w:b/>
                <w:sz w:val="18"/>
              </w:rPr>
              <w:t>Theory #4</w:t>
            </w:r>
            <w:r>
              <w:rPr>
                <w:b/>
                <w:sz w:val="18"/>
              </w:rPr>
              <w:t xml:space="preserve"> </w:t>
            </w:r>
            <w:r w:rsidRPr="00D56DB2">
              <w:rPr>
                <w:rFonts w:ascii="Engravers MT" w:hAnsi="Engravers MT"/>
                <w:b/>
                <w:sz w:val="18"/>
              </w:rPr>
              <w:t>—</w:t>
            </w:r>
            <w:r w:rsidRPr="00D56DB2">
              <w:rPr>
                <w:b/>
                <w:sz w:val="18"/>
              </w:rPr>
              <w:t>Added Later</w:t>
            </w:r>
          </w:p>
        </w:tc>
        <w:tc>
          <w:tcPr>
            <w:tcW w:w="3510" w:type="dxa"/>
          </w:tcPr>
          <w:p w:rsidR="003E6433" w:rsidRPr="004B4E4E" w:rsidRDefault="003E6433" w:rsidP="00907A7F">
            <w:pPr>
              <w:pStyle w:val="NormalWeb"/>
              <w:spacing w:before="0" w:beforeAutospacing="0" w:after="0" w:afterAutospacing="0"/>
              <w:jc w:val="center"/>
              <w:rPr>
                <w:b/>
                <w:sz w:val="16"/>
              </w:rPr>
            </w:pPr>
            <w:r w:rsidRPr="004B4E4E">
              <w:rPr>
                <w:b/>
                <w:sz w:val="16"/>
              </w:rPr>
              <w:t>1 Corinthians 15:3-6</w:t>
            </w:r>
          </w:p>
          <w:p w:rsidR="003E6433" w:rsidRPr="004B4E4E" w:rsidRDefault="003E6433" w:rsidP="00907A7F">
            <w:pPr>
              <w:pStyle w:val="NormalWeb"/>
              <w:spacing w:before="0" w:beforeAutospacing="0" w:after="0" w:afterAutospacing="0"/>
              <w:jc w:val="center"/>
              <w:rPr>
                <w:sz w:val="14"/>
              </w:rPr>
            </w:pPr>
            <w:r w:rsidRPr="004B4E4E">
              <w:rPr>
                <w:sz w:val="14"/>
              </w:rPr>
              <w:t>“…Christ died for our sins … that he was buried, that he was raised on the third day in accordance with the Scriptures, and that he appeared to Cephas, then to the twelve. Then he appeared to more than 500 brothers at one time, most of whom are still alive….”</w:t>
            </w:r>
          </w:p>
          <w:p w:rsidR="003E6433" w:rsidRPr="004B4E4E" w:rsidRDefault="003E6433" w:rsidP="00907A7F">
            <w:pPr>
              <w:pStyle w:val="NormalWeb"/>
              <w:spacing w:before="0" w:beforeAutospacing="0" w:after="0" w:afterAutospacing="0"/>
              <w:rPr>
                <w:sz w:val="14"/>
              </w:rPr>
            </w:pPr>
          </w:p>
          <w:p w:rsidR="003E6433" w:rsidRDefault="003E6433" w:rsidP="00907A7F">
            <w:pPr>
              <w:pStyle w:val="NormalWeb"/>
              <w:spacing w:before="0" w:beforeAutospacing="0" w:after="0" w:afterAutospacing="0"/>
              <w:rPr>
                <w:sz w:val="14"/>
              </w:rPr>
            </w:pPr>
            <w:r w:rsidRPr="004B4E4E">
              <w:rPr>
                <w:sz w:val="14"/>
              </w:rPr>
              <w:t xml:space="preserve">Written down as part of the New Testament very </w:t>
            </w:r>
            <w:r w:rsidRPr="004B4E4E">
              <w:rPr>
                <w:b/>
                <w:sz w:val="14"/>
              </w:rPr>
              <w:t>EARLY</w:t>
            </w:r>
            <w:r>
              <w:rPr>
                <w:sz w:val="14"/>
              </w:rPr>
              <w:t xml:space="preserve"> (55 AD) and</w:t>
            </w:r>
            <w:r w:rsidRPr="004B4E4E">
              <w:rPr>
                <w:sz w:val="14"/>
              </w:rPr>
              <w:t xml:space="preserve"> part of an early Christian creed before that. </w:t>
            </w:r>
          </w:p>
          <w:p w:rsidR="003E6433" w:rsidRPr="004B4E4E" w:rsidRDefault="003E6433" w:rsidP="00907A7F">
            <w:pPr>
              <w:pStyle w:val="NormalWeb"/>
              <w:spacing w:before="0" w:beforeAutospacing="0" w:after="0" w:afterAutospacing="0"/>
              <w:rPr>
                <w:sz w:val="14"/>
              </w:rPr>
            </w:pPr>
          </w:p>
        </w:tc>
        <w:tc>
          <w:tcPr>
            <w:tcW w:w="810" w:type="dxa"/>
          </w:tcPr>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r w:rsidRPr="00D56DB2">
              <w:rPr>
                <w:sz w:val="18"/>
              </w:rPr>
              <w:t xml:space="preserve">   </w:t>
            </w:r>
            <w:r w:rsidRPr="00D56DB2">
              <w:rPr>
                <w:b/>
                <w:sz w:val="18"/>
              </w:rPr>
              <w:t>FALSE</w:t>
            </w:r>
          </w:p>
        </w:tc>
        <w:tc>
          <w:tcPr>
            <w:tcW w:w="1710" w:type="dxa"/>
          </w:tcPr>
          <w:p w:rsidR="003E6433" w:rsidRPr="00D56DB2" w:rsidRDefault="003E6433" w:rsidP="00914BF6">
            <w:pPr>
              <w:pStyle w:val="NormalWeb"/>
              <w:spacing w:before="0" w:beforeAutospacing="0" w:after="0" w:afterAutospacing="0"/>
              <w:jc w:val="center"/>
              <w:rPr>
                <w:sz w:val="20"/>
              </w:rPr>
            </w:pPr>
          </w:p>
          <w:p w:rsidR="003E6433" w:rsidRPr="00D56DB2" w:rsidRDefault="003E6433" w:rsidP="00914BF6">
            <w:pPr>
              <w:pStyle w:val="NormalWeb"/>
              <w:spacing w:before="0" w:beforeAutospacing="0" w:after="0" w:afterAutospacing="0"/>
              <w:jc w:val="center"/>
              <w:rPr>
                <w:sz w:val="20"/>
                <w:szCs w:val="17"/>
              </w:rPr>
            </w:pPr>
            <w:r w:rsidRPr="00D56DB2">
              <w:rPr>
                <w:sz w:val="20"/>
                <w:szCs w:val="17"/>
              </w:rPr>
              <w:t xml:space="preserve">Jesus’ resurrection was stated from the </w:t>
            </w:r>
          </w:p>
          <w:p w:rsidR="003E6433" w:rsidRPr="00D56DB2" w:rsidRDefault="003E6433" w:rsidP="00914BF6">
            <w:pPr>
              <w:pStyle w:val="NormalWeb"/>
              <w:spacing w:before="0" w:beforeAutospacing="0" w:after="0" w:afterAutospacing="0"/>
              <w:jc w:val="center"/>
              <w:rPr>
                <w:b/>
                <w:sz w:val="20"/>
              </w:rPr>
            </w:pPr>
            <w:r w:rsidRPr="00D56DB2">
              <w:rPr>
                <w:b/>
                <w:sz w:val="20"/>
              </w:rPr>
              <w:t>BEGINNING</w:t>
            </w:r>
          </w:p>
          <w:p w:rsidR="003E6433" w:rsidRPr="00D56DB2" w:rsidRDefault="003E6433" w:rsidP="00914BF6">
            <w:pPr>
              <w:pStyle w:val="NormalWeb"/>
              <w:spacing w:before="0" w:beforeAutospacing="0" w:after="0" w:afterAutospacing="0"/>
              <w:jc w:val="center"/>
              <w:rPr>
                <w:sz w:val="20"/>
              </w:rPr>
            </w:pPr>
          </w:p>
        </w:tc>
      </w:tr>
      <w:tr w:rsidR="003E6433" w:rsidRPr="00D56DB2" w:rsidTr="0071693D">
        <w:trPr>
          <w:trHeight w:val="2087"/>
        </w:trPr>
        <w:tc>
          <w:tcPr>
            <w:tcW w:w="1278" w:type="dxa"/>
          </w:tcPr>
          <w:p w:rsidR="003E6433" w:rsidRPr="00D56DB2" w:rsidRDefault="003E6433" w:rsidP="00914BF6">
            <w:pPr>
              <w:pStyle w:val="NormalWeb"/>
              <w:spacing w:before="0" w:beforeAutospacing="0" w:after="0" w:afterAutospacing="0"/>
              <w:jc w:val="center"/>
              <w:rPr>
                <w:b/>
                <w:sz w:val="18"/>
              </w:rPr>
            </w:pPr>
          </w:p>
          <w:p w:rsidR="003E6433" w:rsidRPr="00D56DB2" w:rsidRDefault="003E6433" w:rsidP="00D56DB2">
            <w:pPr>
              <w:pStyle w:val="NormalWeb"/>
              <w:spacing w:before="0" w:beforeAutospacing="0" w:after="0" w:afterAutospacing="0"/>
              <w:jc w:val="center"/>
              <w:rPr>
                <w:sz w:val="18"/>
              </w:rPr>
            </w:pPr>
            <w:r w:rsidRPr="00D56DB2">
              <w:rPr>
                <w:b/>
                <w:sz w:val="18"/>
              </w:rPr>
              <w:t>Theory #5</w:t>
            </w:r>
            <w:r>
              <w:rPr>
                <w:b/>
                <w:sz w:val="18"/>
              </w:rPr>
              <w:t xml:space="preserve"> </w:t>
            </w:r>
            <w:r w:rsidRPr="00D56DB2">
              <w:rPr>
                <w:rFonts w:ascii="Engravers MT" w:hAnsi="Engravers MT"/>
                <w:b/>
                <w:sz w:val="18"/>
              </w:rPr>
              <w:t>—</w:t>
            </w:r>
            <w:r w:rsidRPr="00D56DB2">
              <w:rPr>
                <w:b/>
                <w:sz w:val="18"/>
              </w:rPr>
              <w:t>Wrong Tomb</w:t>
            </w:r>
          </w:p>
        </w:tc>
        <w:tc>
          <w:tcPr>
            <w:tcW w:w="3510" w:type="dxa"/>
          </w:tcPr>
          <w:p w:rsidR="003E6433" w:rsidRDefault="003E6433" w:rsidP="00907A7F">
            <w:pPr>
              <w:pStyle w:val="NormalWeb"/>
              <w:spacing w:before="0" w:beforeAutospacing="0" w:after="0" w:afterAutospacing="0"/>
              <w:rPr>
                <w:sz w:val="16"/>
              </w:rPr>
            </w:pPr>
          </w:p>
          <w:p w:rsidR="003E6433" w:rsidRDefault="003E6433" w:rsidP="00907A7F">
            <w:pPr>
              <w:pStyle w:val="NormalWeb"/>
              <w:spacing w:before="0" w:beforeAutospacing="0" w:after="0" w:afterAutospacing="0"/>
              <w:rPr>
                <w:sz w:val="16"/>
              </w:rPr>
            </w:pPr>
            <w:r>
              <w:rPr>
                <w:sz w:val="16"/>
              </w:rPr>
              <w:t xml:space="preserve">At least </w:t>
            </w:r>
            <w:r w:rsidRPr="001A4E32">
              <w:rPr>
                <w:b/>
                <w:sz w:val="16"/>
              </w:rPr>
              <w:t>nine people/groups</w:t>
            </w:r>
            <w:r>
              <w:rPr>
                <w:sz w:val="16"/>
              </w:rPr>
              <w:t xml:space="preserve"> knew where Jesus’ tomb was. </w:t>
            </w:r>
          </w:p>
          <w:p w:rsidR="003E6433" w:rsidRDefault="003E6433" w:rsidP="00907A7F">
            <w:pPr>
              <w:pStyle w:val="NormalWeb"/>
              <w:spacing w:before="0" w:beforeAutospacing="0" w:after="0" w:afterAutospacing="0"/>
              <w:rPr>
                <w:sz w:val="16"/>
              </w:rPr>
            </w:pPr>
          </w:p>
          <w:p w:rsidR="003E6433" w:rsidRPr="004B4E4E" w:rsidRDefault="003E6433" w:rsidP="00907A7F">
            <w:pPr>
              <w:pStyle w:val="NormalWeb"/>
              <w:spacing w:before="0" w:beforeAutospacing="0" w:after="0" w:afterAutospacing="0"/>
              <w:rPr>
                <w:sz w:val="16"/>
              </w:rPr>
            </w:pPr>
            <w:r>
              <w:rPr>
                <w:sz w:val="16"/>
              </w:rPr>
              <w:t xml:space="preserve">These included the </w:t>
            </w:r>
            <w:r w:rsidRPr="001A4E32">
              <w:rPr>
                <w:b/>
                <w:sz w:val="16"/>
              </w:rPr>
              <w:t>ones who buried him</w:t>
            </w:r>
            <w:r>
              <w:rPr>
                <w:sz w:val="16"/>
              </w:rPr>
              <w:t xml:space="preserve"> [Joseph of Arimathea &amp; Nicodemus], his </w:t>
            </w:r>
            <w:r w:rsidRPr="001A4E32">
              <w:rPr>
                <w:b/>
                <w:sz w:val="16"/>
              </w:rPr>
              <w:t xml:space="preserve">followers </w:t>
            </w:r>
            <w:r>
              <w:rPr>
                <w:sz w:val="16"/>
              </w:rPr>
              <w:t xml:space="preserve">[at least Peter, John, Mary Magdalene, &amp; the other Mary] and his </w:t>
            </w:r>
            <w:r w:rsidRPr="001A4E32">
              <w:rPr>
                <w:b/>
                <w:sz w:val="16"/>
              </w:rPr>
              <w:t>enemies</w:t>
            </w:r>
            <w:r>
              <w:rPr>
                <w:sz w:val="16"/>
              </w:rPr>
              <w:t xml:space="preserve"> [chief priests, Pharisees, &amp; guard].</w:t>
            </w:r>
          </w:p>
        </w:tc>
        <w:tc>
          <w:tcPr>
            <w:tcW w:w="810" w:type="dxa"/>
          </w:tcPr>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p>
          <w:p w:rsidR="003E6433" w:rsidRPr="00D56DB2" w:rsidRDefault="003E6433" w:rsidP="00914BF6">
            <w:pPr>
              <w:pStyle w:val="NormalWeb"/>
              <w:spacing w:before="0" w:beforeAutospacing="0" w:after="0" w:afterAutospacing="0"/>
              <w:jc w:val="center"/>
              <w:rPr>
                <w:sz w:val="18"/>
              </w:rPr>
            </w:pPr>
            <w:r w:rsidRPr="00D56DB2">
              <w:rPr>
                <w:b/>
                <w:sz w:val="18"/>
              </w:rPr>
              <w:t>FALSE</w:t>
            </w:r>
          </w:p>
        </w:tc>
        <w:tc>
          <w:tcPr>
            <w:tcW w:w="1710" w:type="dxa"/>
          </w:tcPr>
          <w:p w:rsidR="003E6433" w:rsidRPr="00D56DB2" w:rsidRDefault="003E6433" w:rsidP="00914BF6">
            <w:pPr>
              <w:pStyle w:val="NormalWeb"/>
              <w:spacing w:before="0" w:beforeAutospacing="0" w:after="0" w:afterAutospacing="0"/>
              <w:jc w:val="center"/>
              <w:rPr>
                <w:sz w:val="20"/>
              </w:rPr>
            </w:pPr>
          </w:p>
          <w:p w:rsidR="003E6433" w:rsidRPr="00D56DB2" w:rsidRDefault="003E6433" w:rsidP="00914BF6">
            <w:pPr>
              <w:pStyle w:val="NormalWeb"/>
              <w:spacing w:before="0" w:beforeAutospacing="0" w:after="0" w:afterAutospacing="0"/>
              <w:jc w:val="center"/>
              <w:rPr>
                <w:sz w:val="20"/>
              </w:rPr>
            </w:pPr>
            <w:r w:rsidRPr="00D56DB2">
              <w:rPr>
                <w:sz w:val="20"/>
              </w:rPr>
              <w:t xml:space="preserve">Jesus’ friends and enemies </w:t>
            </w:r>
          </w:p>
          <w:p w:rsidR="003E6433" w:rsidRPr="00D56DB2" w:rsidRDefault="003E6433" w:rsidP="00914BF6">
            <w:pPr>
              <w:pStyle w:val="NormalWeb"/>
              <w:spacing w:before="0" w:beforeAutospacing="0" w:after="0" w:afterAutospacing="0"/>
              <w:jc w:val="center"/>
              <w:rPr>
                <w:sz w:val="20"/>
              </w:rPr>
            </w:pPr>
            <w:r w:rsidRPr="00D56DB2">
              <w:rPr>
                <w:b/>
                <w:sz w:val="20"/>
              </w:rPr>
              <w:t>KNEW</w:t>
            </w:r>
            <w:r w:rsidRPr="00D56DB2">
              <w:rPr>
                <w:sz w:val="20"/>
              </w:rPr>
              <w:t xml:space="preserve"> where the correct tomb was and that tomb was </w:t>
            </w:r>
          </w:p>
          <w:p w:rsidR="003E6433" w:rsidRPr="00D56DB2" w:rsidRDefault="003E6433" w:rsidP="00914BF6">
            <w:pPr>
              <w:pStyle w:val="NormalWeb"/>
              <w:spacing w:before="0" w:beforeAutospacing="0" w:after="0" w:afterAutospacing="0"/>
              <w:jc w:val="center"/>
              <w:rPr>
                <w:b/>
                <w:sz w:val="20"/>
              </w:rPr>
            </w:pPr>
            <w:r w:rsidRPr="00D56DB2">
              <w:rPr>
                <w:b/>
                <w:sz w:val="20"/>
              </w:rPr>
              <w:t>EMPTY</w:t>
            </w:r>
          </w:p>
          <w:p w:rsidR="003E6433" w:rsidRPr="00D56DB2" w:rsidRDefault="003E6433" w:rsidP="00914BF6">
            <w:pPr>
              <w:pStyle w:val="NormalWeb"/>
              <w:spacing w:before="0" w:beforeAutospacing="0" w:after="0" w:afterAutospacing="0"/>
              <w:jc w:val="center"/>
              <w:rPr>
                <w:sz w:val="20"/>
              </w:rPr>
            </w:pPr>
          </w:p>
        </w:tc>
      </w:tr>
      <w:tr w:rsidR="0071693D" w:rsidRPr="00D56DB2" w:rsidTr="0071693D">
        <w:tc>
          <w:tcPr>
            <w:tcW w:w="1278" w:type="dxa"/>
          </w:tcPr>
          <w:p w:rsidR="00D56DB2" w:rsidRPr="00D56DB2" w:rsidRDefault="00D56DB2" w:rsidP="00914BF6">
            <w:pPr>
              <w:pStyle w:val="NormalWeb"/>
              <w:spacing w:before="0" w:beforeAutospacing="0" w:after="0" w:afterAutospacing="0"/>
              <w:jc w:val="center"/>
              <w:rPr>
                <w:b/>
                <w:sz w:val="18"/>
              </w:rPr>
            </w:pPr>
          </w:p>
          <w:p w:rsidR="00D56DB2" w:rsidRPr="00D56DB2" w:rsidRDefault="00D56DB2" w:rsidP="00914BF6">
            <w:pPr>
              <w:pStyle w:val="NormalWeb"/>
              <w:spacing w:before="0" w:beforeAutospacing="0" w:after="0" w:afterAutospacing="0"/>
              <w:jc w:val="center"/>
              <w:rPr>
                <w:sz w:val="18"/>
              </w:rPr>
            </w:pPr>
            <w:r w:rsidRPr="00D56DB2">
              <w:rPr>
                <w:b/>
                <w:sz w:val="18"/>
              </w:rPr>
              <w:t>Theory #6</w:t>
            </w:r>
            <w:r>
              <w:rPr>
                <w:b/>
                <w:sz w:val="18"/>
              </w:rPr>
              <w:t xml:space="preserve"> </w:t>
            </w:r>
            <w:r w:rsidRPr="00D56DB2">
              <w:rPr>
                <w:rFonts w:ascii="Engravers MT" w:hAnsi="Engravers MT"/>
                <w:b/>
                <w:sz w:val="18"/>
              </w:rPr>
              <w:t>—</w:t>
            </w:r>
            <w:r w:rsidRPr="00D56DB2">
              <w:rPr>
                <w:b/>
                <w:sz w:val="18"/>
              </w:rPr>
              <w:t>Resurrection</w:t>
            </w:r>
          </w:p>
          <w:p w:rsidR="00D56DB2" w:rsidRPr="00D56DB2" w:rsidRDefault="00D56DB2" w:rsidP="00914BF6">
            <w:pPr>
              <w:pStyle w:val="NormalWeb"/>
              <w:spacing w:before="0" w:beforeAutospacing="0" w:after="0" w:afterAutospacing="0"/>
              <w:jc w:val="center"/>
              <w:rPr>
                <w:sz w:val="18"/>
              </w:rPr>
            </w:pPr>
          </w:p>
        </w:tc>
        <w:tc>
          <w:tcPr>
            <w:tcW w:w="3510" w:type="dxa"/>
          </w:tcPr>
          <w:p w:rsidR="0071693D" w:rsidRDefault="0071693D" w:rsidP="0071693D">
            <w:pPr>
              <w:pStyle w:val="NormalWeb"/>
              <w:spacing w:before="0" w:beforeAutospacing="0" w:after="0" w:afterAutospacing="0"/>
              <w:jc w:val="center"/>
              <w:rPr>
                <w:b/>
                <w:sz w:val="18"/>
              </w:rPr>
            </w:pPr>
            <w:r>
              <w:rPr>
                <w:b/>
                <w:sz w:val="18"/>
              </w:rPr>
              <w:t>John 20:31</w:t>
            </w:r>
          </w:p>
          <w:p w:rsidR="00D56DB2" w:rsidRPr="00D56DB2" w:rsidRDefault="0071693D" w:rsidP="0071693D">
            <w:pPr>
              <w:pStyle w:val="NormalWeb"/>
              <w:spacing w:before="0" w:beforeAutospacing="0" w:after="0" w:afterAutospacing="0"/>
              <w:rPr>
                <w:sz w:val="18"/>
              </w:rPr>
            </w:pPr>
            <w:r>
              <w:rPr>
                <w:b/>
                <w:sz w:val="18"/>
              </w:rPr>
              <w:t>“</w:t>
            </w:r>
            <w:r>
              <w:rPr>
                <w:sz w:val="18"/>
              </w:rPr>
              <w:t>Bu</w:t>
            </w:r>
            <w:r w:rsidRPr="00E546C3">
              <w:rPr>
                <w:sz w:val="18"/>
              </w:rPr>
              <w:t>t these are written so that you may believe that Jesus is the Christ, the Son of God, and that by believing you may have life in his name.</w:t>
            </w:r>
            <w:r>
              <w:rPr>
                <w:b/>
                <w:sz w:val="12"/>
              </w:rPr>
              <w:t>”</w:t>
            </w:r>
          </w:p>
        </w:tc>
        <w:tc>
          <w:tcPr>
            <w:tcW w:w="810" w:type="dxa"/>
          </w:tcPr>
          <w:p w:rsidR="00D56DB2" w:rsidRPr="00D56DB2" w:rsidRDefault="00D56DB2" w:rsidP="00914BF6">
            <w:pPr>
              <w:pStyle w:val="NormalWeb"/>
              <w:spacing w:before="0" w:beforeAutospacing="0" w:after="0" w:afterAutospacing="0"/>
              <w:jc w:val="center"/>
              <w:rPr>
                <w:sz w:val="18"/>
              </w:rPr>
            </w:pPr>
          </w:p>
          <w:p w:rsidR="00D56DB2" w:rsidRPr="00D56DB2" w:rsidRDefault="00D56DB2" w:rsidP="00914BF6">
            <w:pPr>
              <w:pStyle w:val="NormalWeb"/>
              <w:spacing w:before="0" w:beforeAutospacing="0" w:after="0" w:afterAutospacing="0"/>
              <w:jc w:val="center"/>
              <w:rPr>
                <w:b/>
                <w:sz w:val="18"/>
              </w:rPr>
            </w:pPr>
            <w:r w:rsidRPr="00D56DB2">
              <w:rPr>
                <w:b/>
                <w:sz w:val="18"/>
              </w:rPr>
              <w:t>TRUE</w:t>
            </w:r>
          </w:p>
        </w:tc>
        <w:tc>
          <w:tcPr>
            <w:tcW w:w="1710" w:type="dxa"/>
          </w:tcPr>
          <w:p w:rsidR="00D56DB2" w:rsidRPr="00D56DB2" w:rsidRDefault="00D56DB2" w:rsidP="00914BF6">
            <w:pPr>
              <w:pStyle w:val="NormalWeb"/>
              <w:spacing w:before="0" w:beforeAutospacing="0" w:after="0" w:afterAutospacing="0"/>
              <w:jc w:val="center"/>
              <w:rPr>
                <w:sz w:val="20"/>
              </w:rPr>
            </w:pPr>
          </w:p>
          <w:p w:rsidR="00D56DB2" w:rsidRPr="00D56DB2" w:rsidRDefault="00D56DB2" w:rsidP="00914BF6">
            <w:pPr>
              <w:pStyle w:val="NormalWeb"/>
              <w:spacing w:before="0" w:beforeAutospacing="0" w:after="0" w:afterAutospacing="0"/>
              <w:jc w:val="center"/>
              <w:rPr>
                <w:sz w:val="20"/>
              </w:rPr>
            </w:pPr>
            <w:r w:rsidRPr="00D56DB2">
              <w:rPr>
                <w:sz w:val="20"/>
              </w:rPr>
              <w:t xml:space="preserve">Jesus is </w:t>
            </w:r>
          </w:p>
          <w:p w:rsidR="00D56DB2" w:rsidRPr="00D56DB2" w:rsidRDefault="00D56DB2" w:rsidP="00914BF6">
            <w:pPr>
              <w:pStyle w:val="NormalWeb"/>
              <w:spacing w:before="0" w:beforeAutospacing="0" w:after="0" w:afterAutospacing="0"/>
              <w:jc w:val="center"/>
              <w:rPr>
                <w:b/>
                <w:sz w:val="20"/>
              </w:rPr>
            </w:pPr>
            <w:r w:rsidRPr="00D56DB2">
              <w:rPr>
                <w:b/>
                <w:sz w:val="20"/>
              </w:rPr>
              <w:t>ALIVE</w:t>
            </w:r>
          </w:p>
        </w:tc>
      </w:tr>
    </w:tbl>
    <w:p w:rsidR="004810A6" w:rsidRDefault="003C6C5B" w:rsidP="004810A6">
      <w:pPr>
        <w:pStyle w:val="NormalWeb"/>
        <w:spacing w:before="0" w:beforeAutospacing="0" w:after="0" w:afterAutospacing="0"/>
        <w:jc w:val="center"/>
        <w:rPr>
          <w:b/>
          <w:bCs/>
          <w:color w:val="333333"/>
          <w:sz w:val="20"/>
          <w:szCs w:val="20"/>
          <w:u w:val="single"/>
          <w:bdr w:val="none" w:sz="0" w:space="0" w:color="auto" w:frame="1"/>
        </w:rPr>
      </w:pPr>
      <w:r w:rsidRPr="00CE4FB9">
        <w:rPr>
          <w:b/>
          <w:bCs/>
          <w:noProof/>
          <w:color w:val="333333"/>
          <w:sz w:val="18"/>
          <w:szCs w:val="20"/>
          <w:bdr w:val="none" w:sz="0" w:space="0" w:color="auto" w:frame="1"/>
        </w:rPr>
        <mc:AlternateContent>
          <mc:Choice Requires="wps">
            <w:drawing>
              <wp:anchor distT="0" distB="0" distL="114300" distR="114300" simplePos="0" relativeHeight="251659264" behindDoc="0" locked="0" layoutInCell="1" allowOverlap="1" wp14:anchorId="413F9646" wp14:editId="3F74C682">
                <wp:simplePos x="0" y="0"/>
                <wp:positionH relativeFrom="column">
                  <wp:posOffset>1782445</wp:posOffset>
                </wp:positionH>
                <wp:positionV relativeFrom="paragraph">
                  <wp:posOffset>128905</wp:posOffset>
                </wp:positionV>
                <wp:extent cx="1252855" cy="374650"/>
                <wp:effectExtent l="0" t="0" r="234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74650"/>
                        </a:xfrm>
                        <a:prstGeom prst="rect">
                          <a:avLst/>
                        </a:prstGeom>
                        <a:solidFill>
                          <a:srgbClr val="FFFFFF"/>
                        </a:solidFill>
                        <a:ln w="9525">
                          <a:solidFill>
                            <a:srgbClr val="000000"/>
                          </a:solidFill>
                          <a:miter lim="800000"/>
                          <a:headEnd/>
                          <a:tailEnd/>
                        </a:ln>
                      </wps:spPr>
                      <wps:txbx>
                        <w:txbxContent>
                          <w:p w:rsidR="003C6C5B" w:rsidRPr="00CE4FB9" w:rsidRDefault="003C6C5B" w:rsidP="003C6C5B">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3C6C5B" w:rsidRDefault="003C6C5B" w:rsidP="003C6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35pt;margin-top:10.15pt;width:98.6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">
                <v:textbox>
                  <w:txbxContent>
                    <w:p w:rsidR="003C6C5B" w:rsidRPr="00CE4FB9" w:rsidRDefault="003C6C5B" w:rsidP="003C6C5B">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3C6C5B" w:rsidRDefault="003C6C5B" w:rsidP="003C6C5B"/>
                  </w:txbxContent>
                </v:textbox>
              </v:shape>
            </w:pict>
          </mc:Fallback>
        </mc:AlternateContent>
      </w:r>
    </w:p>
    <w:p w:rsidR="003E6433" w:rsidRDefault="003E6433" w:rsidP="004810A6">
      <w:pPr>
        <w:pStyle w:val="NormalWeb"/>
        <w:spacing w:before="0" w:beforeAutospacing="0" w:after="0" w:afterAutospacing="0"/>
        <w:jc w:val="center"/>
        <w:rPr>
          <w:b/>
          <w:bCs/>
          <w:color w:val="333333"/>
          <w:sz w:val="20"/>
          <w:szCs w:val="20"/>
          <w:u w:val="single"/>
          <w:bdr w:val="none" w:sz="0" w:space="0" w:color="auto" w:frame="1"/>
        </w:rPr>
      </w:pPr>
    </w:p>
    <w:p w:rsidR="003E6433" w:rsidRDefault="003E6433" w:rsidP="004810A6">
      <w:pPr>
        <w:pStyle w:val="NormalWeb"/>
        <w:spacing w:before="0" w:beforeAutospacing="0" w:after="0" w:afterAutospacing="0"/>
        <w:jc w:val="center"/>
        <w:rPr>
          <w:b/>
          <w:bCs/>
          <w:color w:val="333333"/>
          <w:sz w:val="20"/>
          <w:szCs w:val="20"/>
          <w:u w:val="single"/>
          <w:bdr w:val="none" w:sz="0" w:space="0" w:color="auto" w:frame="1"/>
        </w:rPr>
      </w:pPr>
    </w:p>
    <w:p w:rsidR="003E6433" w:rsidRDefault="003E6433" w:rsidP="004810A6">
      <w:pPr>
        <w:pStyle w:val="NormalWeb"/>
        <w:spacing w:before="0" w:beforeAutospacing="0" w:after="0" w:afterAutospacing="0"/>
        <w:jc w:val="center"/>
        <w:rPr>
          <w:b/>
          <w:bCs/>
          <w:color w:val="333333"/>
          <w:sz w:val="20"/>
          <w:szCs w:val="20"/>
          <w:u w:val="single"/>
          <w:bdr w:val="none" w:sz="0" w:space="0" w:color="auto" w:frame="1"/>
        </w:rPr>
      </w:pPr>
    </w:p>
    <w:p w:rsidR="004810A6" w:rsidRPr="00C95F9F" w:rsidRDefault="004810A6" w:rsidP="004810A6">
      <w:pPr>
        <w:pStyle w:val="NormalWeb"/>
        <w:spacing w:before="0" w:beforeAutospacing="0" w:after="0" w:afterAutospacing="0"/>
        <w:jc w:val="center"/>
        <w:rPr>
          <w:b/>
          <w:bCs/>
          <w:color w:val="333333"/>
          <w:sz w:val="20"/>
          <w:szCs w:val="20"/>
          <w:u w:val="single"/>
          <w:bdr w:val="none" w:sz="0" w:space="0" w:color="auto" w:frame="1"/>
        </w:rPr>
      </w:pPr>
      <w:r>
        <w:rPr>
          <w:b/>
          <w:bCs/>
          <w:color w:val="333333"/>
          <w:sz w:val="20"/>
          <w:szCs w:val="20"/>
          <w:u w:val="single"/>
          <w:bdr w:val="none" w:sz="0" w:space="0" w:color="auto" w:frame="1"/>
        </w:rPr>
        <w:lastRenderedPageBreak/>
        <w:t>T</w:t>
      </w:r>
      <w:r w:rsidRPr="00C95F9F">
        <w:rPr>
          <w:b/>
          <w:bCs/>
          <w:color w:val="333333"/>
          <w:sz w:val="20"/>
          <w:szCs w:val="20"/>
          <w:u w:val="single"/>
          <w:bdr w:val="none" w:sz="0" w:space="0" w:color="auto" w:frame="1"/>
        </w:rPr>
        <w:t>he Case of the Empty Tomb – Official Report</w:t>
      </w:r>
      <w:r>
        <w:rPr>
          <w:b/>
          <w:bCs/>
          <w:color w:val="333333"/>
          <w:sz w:val="20"/>
          <w:szCs w:val="20"/>
          <w:u w:val="single"/>
          <w:bdr w:val="none" w:sz="0" w:space="0" w:color="auto" w:frame="1"/>
        </w:rPr>
        <w:t xml:space="preserve"> – Answer Key</w:t>
      </w:r>
    </w:p>
    <w:p w:rsidR="004810A6" w:rsidRPr="00C95F9F" w:rsidRDefault="004810A6" w:rsidP="004810A6">
      <w:pPr>
        <w:pStyle w:val="NormalWeb"/>
        <w:spacing w:before="0" w:beforeAutospacing="0" w:after="0" w:afterAutospacing="0"/>
        <w:jc w:val="center"/>
        <w:rPr>
          <w:b/>
          <w:bCs/>
          <w:color w:val="333333"/>
          <w:sz w:val="18"/>
          <w:szCs w:val="20"/>
          <w:u w:val="single"/>
          <w:bdr w:val="none" w:sz="0" w:space="0" w:color="auto" w:frame="1"/>
        </w:rPr>
      </w:pPr>
    </w:p>
    <w:tbl>
      <w:tblPr>
        <w:tblStyle w:val="TableGrid"/>
        <w:tblW w:w="7308" w:type="dxa"/>
        <w:tblLayout w:type="fixed"/>
        <w:tblLook w:val="04A0" w:firstRow="1" w:lastRow="0" w:firstColumn="1" w:lastColumn="0" w:noHBand="0" w:noVBand="1"/>
      </w:tblPr>
      <w:tblGrid>
        <w:gridCol w:w="1278"/>
        <w:gridCol w:w="3510"/>
        <w:gridCol w:w="810"/>
        <w:gridCol w:w="1710"/>
      </w:tblGrid>
      <w:tr w:rsidR="004810A6" w:rsidRPr="00C95F9F" w:rsidTr="006D4416">
        <w:trPr>
          <w:trHeight w:val="557"/>
        </w:trPr>
        <w:tc>
          <w:tcPr>
            <w:tcW w:w="1278" w:type="dxa"/>
          </w:tcPr>
          <w:p w:rsidR="004810A6" w:rsidRPr="00C95F9F" w:rsidRDefault="004810A6" w:rsidP="006D4416">
            <w:pPr>
              <w:pStyle w:val="NormalWeb"/>
              <w:spacing w:before="0" w:beforeAutospacing="0" w:after="0" w:afterAutospacing="0"/>
              <w:jc w:val="center"/>
              <w:rPr>
                <w:sz w:val="18"/>
              </w:rPr>
            </w:pPr>
          </w:p>
          <w:p w:rsidR="004810A6" w:rsidRPr="00C95F9F" w:rsidRDefault="004810A6" w:rsidP="006D4416">
            <w:pPr>
              <w:pStyle w:val="NormalWeb"/>
              <w:spacing w:before="0" w:beforeAutospacing="0" w:after="0" w:afterAutospacing="0"/>
              <w:jc w:val="center"/>
              <w:rPr>
                <w:b/>
                <w:sz w:val="18"/>
                <w:u w:val="single"/>
              </w:rPr>
            </w:pPr>
            <w:r>
              <w:rPr>
                <w:b/>
                <w:sz w:val="18"/>
                <w:u w:val="single"/>
              </w:rPr>
              <w:t>Theories</w:t>
            </w:r>
          </w:p>
          <w:p w:rsidR="004810A6" w:rsidRPr="00C95F9F" w:rsidRDefault="004810A6" w:rsidP="006D4416">
            <w:pPr>
              <w:pStyle w:val="NormalWeb"/>
              <w:spacing w:before="0" w:beforeAutospacing="0" w:after="0" w:afterAutospacing="0"/>
              <w:rPr>
                <w:sz w:val="18"/>
              </w:rPr>
            </w:pPr>
          </w:p>
        </w:tc>
        <w:tc>
          <w:tcPr>
            <w:tcW w:w="3510" w:type="dxa"/>
          </w:tcPr>
          <w:p w:rsidR="004810A6" w:rsidRPr="00C95F9F" w:rsidRDefault="004810A6" w:rsidP="006D4416">
            <w:pPr>
              <w:pStyle w:val="NormalWeb"/>
              <w:spacing w:before="0" w:beforeAutospacing="0" w:after="0" w:afterAutospacing="0"/>
              <w:jc w:val="center"/>
              <w:rPr>
                <w:b/>
                <w:sz w:val="18"/>
              </w:rPr>
            </w:pPr>
          </w:p>
          <w:p w:rsidR="004810A6" w:rsidRPr="00D56DB2" w:rsidRDefault="004810A6" w:rsidP="006D4416">
            <w:pPr>
              <w:pStyle w:val="NormalWeb"/>
              <w:spacing w:before="0" w:beforeAutospacing="0" w:after="0" w:afterAutospacing="0"/>
              <w:jc w:val="center"/>
              <w:rPr>
                <w:b/>
                <w:sz w:val="18"/>
                <w:u w:val="single"/>
              </w:rPr>
            </w:pPr>
            <w:r w:rsidRPr="00D56DB2">
              <w:rPr>
                <w:b/>
                <w:sz w:val="18"/>
                <w:u w:val="single"/>
              </w:rPr>
              <w:t>Evidence Discovered</w:t>
            </w:r>
          </w:p>
          <w:p w:rsidR="004810A6" w:rsidRPr="00C95F9F" w:rsidRDefault="004810A6" w:rsidP="006D4416">
            <w:pPr>
              <w:pStyle w:val="NormalWeb"/>
              <w:spacing w:before="0" w:beforeAutospacing="0" w:after="0" w:afterAutospacing="0"/>
              <w:jc w:val="center"/>
              <w:rPr>
                <w:sz w:val="18"/>
              </w:rPr>
            </w:pPr>
          </w:p>
        </w:tc>
        <w:tc>
          <w:tcPr>
            <w:tcW w:w="810" w:type="dxa"/>
          </w:tcPr>
          <w:p w:rsidR="004810A6" w:rsidRPr="00D56DB2" w:rsidRDefault="004810A6" w:rsidP="006D4416">
            <w:pPr>
              <w:pStyle w:val="NormalWeb"/>
              <w:spacing w:before="0" w:beforeAutospacing="0" w:after="0" w:afterAutospacing="0"/>
              <w:jc w:val="center"/>
              <w:rPr>
                <w:b/>
                <w:sz w:val="18"/>
                <w:u w:val="single"/>
              </w:rPr>
            </w:pPr>
          </w:p>
          <w:p w:rsidR="004810A6" w:rsidRPr="00D56DB2" w:rsidRDefault="004810A6" w:rsidP="006D4416">
            <w:pPr>
              <w:pStyle w:val="NormalWeb"/>
              <w:spacing w:before="0" w:beforeAutospacing="0" w:after="0" w:afterAutospacing="0"/>
              <w:jc w:val="center"/>
              <w:rPr>
                <w:sz w:val="18"/>
                <w:u w:val="single"/>
              </w:rPr>
            </w:pPr>
            <w:r w:rsidRPr="00D56DB2">
              <w:rPr>
                <w:b/>
                <w:sz w:val="18"/>
                <w:u w:val="single"/>
              </w:rPr>
              <w:t>Answer</w:t>
            </w:r>
          </w:p>
          <w:p w:rsidR="004810A6" w:rsidRPr="00C95F9F" w:rsidRDefault="004810A6" w:rsidP="006D4416">
            <w:pPr>
              <w:pStyle w:val="NormalWeb"/>
              <w:spacing w:before="0" w:beforeAutospacing="0" w:after="0" w:afterAutospacing="0"/>
              <w:jc w:val="center"/>
              <w:rPr>
                <w:sz w:val="18"/>
              </w:rPr>
            </w:pPr>
          </w:p>
        </w:tc>
        <w:tc>
          <w:tcPr>
            <w:tcW w:w="1710" w:type="dxa"/>
          </w:tcPr>
          <w:p w:rsidR="004810A6" w:rsidRPr="001D1E66" w:rsidRDefault="004810A6" w:rsidP="006D4416">
            <w:pPr>
              <w:pStyle w:val="NormalWeb"/>
              <w:spacing w:before="0" w:beforeAutospacing="0" w:after="0" w:afterAutospacing="0"/>
              <w:jc w:val="center"/>
              <w:rPr>
                <w:b/>
                <w:sz w:val="20"/>
              </w:rPr>
            </w:pPr>
          </w:p>
          <w:p w:rsidR="004810A6" w:rsidRPr="00D56DB2" w:rsidRDefault="004810A6" w:rsidP="006D4416">
            <w:pPr>
              <w:pStyle w:val="NormalWeb"/>
              <w:spacing w:before="0" w:beforeAutospacing="0" w:after="0" w:afterAutospacing="0"/>
              <w:jc w:val="center"/>
              <w:rPr>
                <w:b/>
                <w:sz w:val="20"/>
                <w:u w:val="single"/>
              </w:rPr>
            </w:pPr>
            <w:r>
              <w:rPr>
                <w:b/>
                <w:sz w:val="20"/>
                <w:u w:val="single"/>
              </w:rPr>
              <w:t>Conclusion</w:t>
            </w:r>
          </w:p>
        </w:tc>
      </w:tr>
      <w:tr w:rsidR="003E6433" w:rsidRPr="00D56DB2" w:rsidTr="006D4416">
        <w:trPr>
          <w:trHeight w:val="899"/>
        </w:trPr>
        <w:tc>
          <w:tcPr>
            <w:tcW w:w="1278" w:type="dxa"/>
          </w:tcPr>
          <w:p w:rsidR="003E6433" w:rsidRDefault="003E6433" w:rsidP="006D4416">
            <w:pPr>
              <w:pStyle w:val="NormalWeb"/>
              <w:spacing w:before="0" w:beforeAutospacing="0" w:after="0" w:afterAutospacing="0"/>
              <w:jc w:val="center"/>
              <w:rPr>
                <w:b/>
                <w:sz w:val="18"/>
              </w:rPr>
            </w:pPr>
          </w:p>
          <w:p w:rsidR="003E6433" w:rsidRPr="00D56DB2" w:rsidRDefault="003E6433" w:rsidP="006D4416">
            <w:pPr>
              <w:pStyle w:val="NormalWeb"/>
              <w:spacing w:before="0" w:beforeAutospacing="0" w:after="0" w:afterAutospacing="0"/>
              <w:jc w:val="center"/>
              <w:rPr>
                <w:sz w:val="18"/>
              </w:rPr>
            </w:pPr>
            <w:r w:rsidRPr="00D56DB2">
              <w:rPr>
                <w:b/>
                <w:sz w:val="18"/>
              </w:rPr>
              <w:t>Theory #1</w:t>
            </w:r>
            <w:r>
              <w:rPr>
                <w:b/>
                <w:sz w:val="18"/>
              </w:rPr>
              <w:t xml:space="preserve"> </w:t>
            </w:r>
            <w:r w:rsidRPr="00D56DB2">
              <w:rPr>
                <w:rFonts w:ascii="Engravers MT" w:hAnsi="Engravers MT"/>
                <w:b/>
                <w:sz w:val="18"/>
              </w:rPr>
              <w:t>—</w:t>
            </w:r>
            <w:r w:rsidRPr="00D56DB2">
              <w:rPr>
                <w:b/>
                <w:sz w:val="18"/>
              </w:rPr>
              <w:t>Fainted</w:t>
            </w:r>
          </w:p>
        </w:tc>
        <w:tc>
          <w:tcPr>
            <w:tcW w:w="3510" w:type="dxa"/>
          </w:tcPr>
          <w:p w:rsidR="003E6433" w:rsidRDefault="003E6433" w:rsidP="00907A7F">
            <w:pPr>
              <w:jc w:val="center"/>
              <w:rPr>
                <w:rFonts w:ascii="Times New Roman" w:hAnsi="Times New Roman" w:cs="Times New Roman"/>
                <w:sz w:val="16"/>
              </w:rPr>
            </w:pPr>
            <w:r w:rsidRPr="004B4E4E">
              <w:rPr>
                <w:rFonts w:ascii="Times New Roman" w:hAnsi="Times New Roman" w:cs="Times New Roman"/>
                <w:b/>
                <w:sz w:val="16"/>
              </w:rPr>
              <w:t>Medical Terms</w:t>
            </w:r>
            <w:r w:rsidRPr="004B4E4E">
              <w:rPr>
                <w:rFonts w:ascii="Times New Roman" w:hAnsi="Times New Roman" w:cs="Times New Roman"/>
                <w:sz w:val="16"/>
              </w:rPr>
              <w:t xml:space="preserve"> describing </w:t>
            </w:r>
          </w:p>
          <w:p w:rsidR="003E6433" w:rsidRDefault="003E6433" w:rsidP="00907A7F">
            <w:pPr>
              <w:jc w:val="center"/>
              <w:rPr>
                <w:rFonts w:ascii="Times New Roman" w:hAnsi="Times New Roman" w:cs="Times New Roman"/>
                <w:sz w:val="16"/>
              </w:rPr>
            </w:pPr>
            <w:r w:rsidRPr="004B4E4E">
              <w:rPr>
                <w:rFonts w:ascii="Times New Roman" w:hAnsi="Times New Roman" w:cs="Times New Roman"/>
                <w:sz w:val="16"/>
              </w:rPr>
              <w:t>Jesus’ torture and death</w:t>
            </w:r>
          </w:p>
          <w:p w:rsidR="003E6433" w:rsidRDefault="003E6433" w:rsidP="00907A7F">
            <w:pPr>
              <w:rPr>
                <w:rFonts w:ascii="Times New Roman" w:hAnsi="Times New Roman" w:cs="Times New Roman"/>
                <w:sz w:val="16"/>
              </w:rPr>
            </w:pPr>
          </w:p>
          <w:p w:rsidR="003E6433" w:rsidRPr="004B4E4E" w:rsidRDefault="003E6433" w:rsidP="00907A7F">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Hypovolemic Shock</w:t>
            </w:r>
            <w:r w:rsidRPr="004B4E4E">
              <w:rPr>
                <w:rFonts w:ascii="Times New Roman" w:hAnsi="Times New Roman" w:cs="Times New Roman"/>
                <w:sz w:val="16"/>
              </w:rPr>
              <w:t xml:space="preserve"> = Severe blood loss due to flogging</w:t>
            </w:r>
          </w:p>
          <w:p w:rsidR="003E6433" w:rsidRPr="004B4E4E" w:rsidRDefault="003E6433" w:rsidP="00907A7F">
            <w:pPr>
              <w:rPr>
                <w:rFonts w:ascii="Times New Roman" w:hAnsi="Times New Roman" w:cs="Times New Roman"/>
                <w:sz w:val="16"/>
              </w:rPr>
            </w:pPr>
            <w:r w:rsidRPr="004B4E4E">
              <w:rPr>
                <w:rFonts w:ascii="Times New Roman" w:hAnsi="Times New Roman" w:cs="Times New Roman"/>
                <w:sz w:val="16"/>
              </w:rPr>
              <w:t xml:space="preserve">• </w:t>
            </w:r>
            <w:r w:rsidRPr="004B4E4E">
              <w:rPr>
                <w:rFonts w:ascii="Times New Roman" w:hAnsi="Times New Roman" w:cs="Times New Roman"/>
                <w:b/>
                <w:sz w:val="16"/>
              </w:rPr>
              <w:t>Asphyxiation</w:t>
            </w:r>
            <w:r w:rsidRPr="004B4E4E">
              <w:rPr>
                <w:rFonts w:ascii="Times New Roman" w:hAnsi="Times New Roman" w:cs="Times New Roman"/>
                <w:sz w:val="16"/>
              </w:rPr>
              <w:t xml:space="preserve"> = Exhausted and cannot move to exhale/inhale properly due to the position of being nailed on the cross</w:t>
            </w:r>
          </w:p>
          <w:p w:rsidR="003E6433" w:rsidRPr="004B4E4E" w:rsidRDefault="003E6433" w:rsidP="00907A7F">
            <w:pPr>
              <w:rPr>
                <w:sz w:val="16"/>
              </w:rPr>
            </w:pPr>
            <w:r w:rsidRPr="004B4E4E">
              <w:rPr>
                <w:rFonts w:ascii="Times New Roman" w:hAnsi="Times New Roman" w:cs="Times New Roman"/>
                <w:sz w:val="16"/>
              </w:rPr>
              <w:t xml:space="preserve">• </w:t>
            </w:r>
            <w:r w:rsidRPr="004B4E4E">
              <w:rPr>
                <w:rFonts w:ascii="Times New Roman" w:hAnsi="Times New Roman" w:cs="Times New Roman"/>
                <w:b/>
                <w:sz w:val="16"/>
              </w:rPr>
              <w:t>Cardiac Arrest</w:t>
            </w:r>
            <w:r w:rsidRPr="004B4E4E">
              <w:rPr>
                <w:rFonts w:ascii="Times New Roman" w:hAnsi="Times New Roman" w:cs="Times New Roman"/>
                <w:sz w:val="16"/>
              </w:rPr>
              <w:t xml:space="preserve"> = Sudden loss of heart beat</w:t>
            </w:r>
          </w:p>
        </w:tc>
        <w:tc>
          <w:tcPr>
            <w:tcW w:w="810" w:type="dxa"/>
          </w:tcPr>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r w:rsidRPr="00D56DB2">
              <w:rPr>
                <w:b/>
                <w:sz w:val="18"/>
              </w:rPr>
              <w:t>FALSE</w:t>
            </w:r>
          </w:p>
        </w:tc>
        <w:tc>
          <w:tcPr>
            <w:tcW w:w="1710" w:type="dxa"/>
          </w:tcPr>
          <w:p w:rsidR="003E6433" w:rsidRPr="00D56DB2" w:rsidRDefault="003E6433" w:rsidP="006D4416">
            <w:pPr>
              <w:pStyle w:val="NormalWeb"/>
              <w:spacing w:before="0" w:beforeAutospacing="0" w:after="0" w:afterAutospacing="0"/>
              <w:jc w:val="center"/>
              <w:rPr>
                <w:sz w:val="20"/>
              </w:rPr>
            </w:pPr>
          </w:p>
          <w:p w:rsidR="003E6433" w:rsidRPr="00D56DB2" w:rsidRDefault="003E6433" w:rsidP="006D4416">
            <w:pPr>
              <w:pStyle w:val="NormalWeb"/>
              <w:spacing w:before="0" w:beforeAutospacing="0" w:after="0" w:afterAutospacing="0"/>
              <w:jc w:val="center"/>
              <w:rPr>
                <w:sz w:val="20"/>
              </w:rPr>
            </w:pPr>
            <w:r w:rsidRPr="00D56DB2">
              <w:rPr>
                <w:sz w:val="20"/>
              </w:rPr>
              <w:t xml:space="preserve">Jesus </w:t>
            </w:r>
            <w:r w:rsidRPr="00D56DB2">
              <w:rPr>
                <w:b/>
                <w:sz w:val="20"/>
              </w:rPr>
              <w:t>DIED</w:t>
            </w:r>
          </w:p>
        </w:tc>
      </w:tr>
      <w:tr w:rsidR="003E6433" w:rsidRPr="00D56DB2" w:rsidTr="006D4416">
        <w:trPr>
          <w:trHeight w:val="980"/>
        </w:trPr>
        <w:tc>
          <w:tcPr>
            <w:tcW w:w="1278" w:type="dxa"/>
          </w:tcPr>
          <w:p w:rsidR="003E6433" w:rsidRDefault="003E6433" w:rsidP="006D4416">
            <w:pPr>
              <w:pStyle w:val="NormalWeb"/>
              <w:spacing w:before="0" w:beforeAutospacing="0" w:after="0" w:afterAutospacing="0"/>
              <w:jc w:val="center"/>
              <w:rPr>
                <w:b/>
                <w:sz w:val="18"/>
              </w:rPr>
            </w:pPr>
          </w:p>
          <w:p w:rsidR="003E6433" w:rsidRPr="00D56DB2" w:rsidRDefault="003E6433" w:rsidP="006D4416">
            <w:pPr>
              <w:pStyle w:val="NormalWeb"/>
              <w:spacing w:before="0" w:beforeAutospacing="0" w:after="0" w:afterAutospacing="0"/>
              <w:jc w:val="center"/>
              <w:rPr>
                <w:sz w:val="18"/>
              </w:rPr>
            </w:pPr>
            <w:r w:rsidRPr="00D56DB2">
              <w:rPr>
                <w:b/>
                <w:sz w:val="18"/>
              </w:rPr>
              <w:t>Theory #2</w:t>
            </w:r>
            <w:r>
              <w:rPr>
                <w:b/>
                <w:sz w:val="18"/>
              </w:rPr>
              <w:t xml:space="preserve"> </w:t>
            </w:r>
            <w:r w:rsidRPr="00D56DB2">
              <w:rPr>
                <w:rFonts w:ascii="Engravers MT" w:hAnsi="Engravers MT"/>
                <w:b/>
                <w:sz w:val="18"/>
              </w:rPr>
              <w:t>—</w:t>
            </w:r>
            <w:r w:rsidRPr="00D56DB2">
              <w:rPr>
                <w:b/>
                <w:sz w:val="18"/>
              </w:rPr>
              <w:t>Stolen Body and Lying</w:t>
            </w:r>
            <w:r w:rsidRPr="00D56DB2">
              <w:rPr>
                <w:sz w:val="18"/>
              </w:rPr>
              <w:t xml:space="preserve"> </w:t>
            </w:r>
          </w:p>
        </w:tc>
        <w:tc>
          <w:tcPr>
            <w:tcW w:w="3510" w:type="dxa"/>
          </w:tcPr>
          <w:p w:rsidR="003E6433" w:rsidRDefault="003E6433" w:rsidP="00907A7F">
            <w:pPr>
              <w:pStyle w:val="NormalWeb"/>
              <w:spacing w:before="0" w:beforeAutospacing="0" w:after="0" w:afterAutospacing="0"/>
              <w:rPr>
                <w:sz w:val="16"/>
              </w:rPr>
            </w:pPr>
            <w:r w:rsidRPr="004B4E4E">
              <w:rPr>
                <w:b/>
                <w:sz w:val="16"/>
              </w:rPr>
              <w:t>Three motives</w:t>
            </w:r>
            <w:r>
              <w:rPr>
                <w:b/>
                <w:sz w:val="16"/>
              </w:rPr>
              <w:t xml:space="preserve"> for stealing/lying</w:t>
            </w:r>
            <w:r w:rsidRPr="004B4E4E">
              <w:rPr>
                <w:sz w:val="16"/>
              </w:rPr>
              <w:t xml:space="preserve">: Power, money, </w:t>
            </w:r>
            <w:proofErr w:type="gramStart"/>
            <w:r w:rsidRPr="004B4E4E">
              <w:rPr>
                <w:sz w:val="16"/>
              </w:rPr>
              <w:t>(</w:t>
            </w:r>
            <w:proofErr w:type="gramEnd"/>
            <w:r w:rsidRPr="004B4E4E">
              <w:rPr>
                <w:sz w:val="16"/>
              </w:rPr>
              <w:t>romantic) relationships.</w:t>
            </w:r>
          </w:p>
          <w:p w:rsidR="003E6433" w:rsidRPr="004B4E4E" w:rsidRDefault="003E6433" w:rsidP="00907A7F">
            <w:pPr>
              <w:pStyle w:val="NormalWeb"/>
              <w:spacing w:before="0" w:beforeAutospacing="0" w:after="0" w:afterAutospacing="0"/>
              <w:rPr>
                <w:sz w:val="16"/>
              </w:rPr>
            </w:pPr>
          </w:p>
          <w:p w:rsidR="003E6433" w:rsidRPr="004B4E4E" w:rsidRDefault="003E6433" w:rsidP="00907A7F">
            <w:pPr>
              <w:pStyle w:val="NormalWeb"/>
              <w:spacing w:before="0" w:beforeAutospacing="0" w:after="0" w:afterAutospacing="0"/>
              <w:rPr>
                <w:sz w:val="16"/>
              </w:rPr>
            </w:pPr>
            <w:r w:rsidRPr="004B4E4E">
              <w:rPr>
                <w:sz w:val="16"/>
              </w:rPr>
              <w:t xml:space="preserve">But the disciples received </w:t>
            </w:r>
            <w:r w:rsidRPr="004B4E4E">
              <w:rPr>
                <w:b/>
                <w:sz w:val="16"/>
              </w:rPr>
              <w:t>PERSECUTION</w:t>
            </w:r>
            <w:r w:rsidRPr="004B4E4E">
              <w:rPr>
                <w:sz w:val="16"/>
              </w:rPr>
              <w:t>, torture, and death for their testimony.</w:t>
            </w:r>
          </w:p>
        </w:tc>
        <w:tc>
          <w:tcPr>
            <w:tcW w:w="810" w:type="dxa"/>
          </w:tcPr>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r w:rsidRPr="00D56DB2">
              <w:rPr>
                <w:b/>
                <w:sz w:val="18"/>
              </w:rPr>
              <w:t>FALSE</w:t>
            </w:r>
          </w:p>
        </w:tc>
        <w:tc>
          <w:tcPr>
            <w:tcW w:w="1710" w:type="dxa"/>
          </w:tcPr>
          <w:p w:rsidR="003E6433" w:rsidRPr="00D56DB2" w:rsidRDefault="003E6433" w:rsidP="006D4416">
            <w:pPr>
              <w:pStyle w:val="NormalWeb"/>
              <w:spacing w:before="0" w:beforeAutospacing="0" w:after="0" w:afterAutospacing="0"/>
              <w:rPr>
                <w:sz w:val="20"/>
              </w:rPr>
            </w:pPr>
          </w:p>
          <w:p w:rsidR="003E6433" w:rsidRPr="00D56DB2" w:rsidRDefault="003E6433" w:rsidP="006D4416">
            <w:pPr>
              <w:pStyle w:val="NormalWeb"/>
              <w:spacing w:before="0" w:beforeAutospacing="0" w:after="0" w:afterAutospacing="0"/>
              <w:jc w:val="center"/>
              <w:rPr>
                <w:sz w:val="20"/>
              </w:rPr>
            </w:pPr>
            <w:r w:rsidRPr="00D56DB2">
              <w:rPr>
                <w:sz w:val="20"/>
              </w:rPr>
              <w:t xml:space="preserve">No </w:t>
            </w:r>
            <w:r w:rsidRPr="00D56DB2">
              <w:rPr>
                <w:b/>
                <w:sz w:val="20"/>
              </w:rPr>
              <w:t>MOTIVE</w:t>
            </w:r>
            <w:r w:rsidRPr="00D56DB2">
              <w:rPr>
                <w:sz w:val="20"/>
              </w:rPr>
              <w:t xml:space="preserve"> to</w:t>
            </w:r>
          </w:p>
          <w:p w:rsidR="003E6433" w:rsidRPr="00D56DB2" w:rsidRDefault="003E6433" w:rsidP="006D4416">
            <w:pPr>
              <w:pStyle w:val="NormalWeb"/>
              <w:spacing w:before="0" w:beforeAutospacing="0" w:after="0" w:afterAutospacing="0"/>
              <w:jc w:val="center"/>
              <w:rPr>
                <w:sz w:val="20"/>
              </w:rPr>
            </w:pPr>
            <w:r w:rsidRPr="00D56DB2">
              <w:rPr>
                <w:sz w:val="20"/>
              </w:rPr>
              <w:t xml:space="preserve">Steal or </w:t>
            </w:r>
            <w:r w:rsidRPr="00D56DB2">
              <w:rPr>
                <w:b/>
                <w:sz w:val="20"/>
              </w:rPr>
              <w:t>LIE</w:t>
            </w:r>
          </w:p>
        </w:tc>
      </w:tr>
      <w:tr w:rsidR="003E6433" w:rsidRPr="00D56DB2" w:rsidTr="004810A6">
        <w:trPr>
          <w:trHeight w:val="1313"/>
        </w:trPr>
        <w:tc>
          <w:tcPr>
            <w:tcW w:w="1278" w:type="dxa"/>
          </w:tcPr>
          <w:p w:rsidR="003E6433" w:rsidRPr="00D56DB2" w:rsidRDefault="003E6433" w:rsidP="006D4416">
            <w:pPr>
              <w:pStyle w:val="NormalWeb"/>
              <w:spacing w:before="0" w:beforeAutospacing="0" w:after="0" w:afterAutospacing="0"/>
              <w:jc w:val="center"/>
              <w:rPr>
                <w:b/>
                <w:sz w:val="18"/>
              </w:rPr>
            </w:pPr>
          </w:p>
          <w:p w:rsidR="003E6433" w:rsidRDefault="003E6433" w:rsidP="006D4416">
            <w:pPr>
              <w:pStyle w:val="NormalWeb"/>
              <w:spacing w:before="0" w:beforeAutospacing="0" w:after="0" w:afterAutospacing="0"/>
              <w:jc w:val="center"/>
              <w:rPr>
                <w:b/>
                <w:sz w:val="18"/>
              </w:rPr>
            </w:pPr>
          </w:p>
          <w:p w:rsidR="003E6433" w:rsidRPr="00D56DB2" w:rsidRDefault="003E6433" w:rsidP="006D4416">
            <w:pPr>
              <w:pStyle w:val="NormalWeb"/>
              <w:spacing w:before="0" w:beforeAutospacing="0" w:after="0" w:afterAutospacing="0"/>
              <w:rPr>
                <w:sz w:val="18"/>
              </w:rPr>
            </w:pPr>
            <w:r>
              <w:rPr>
                <w:b/>
                <w:sz w:val="18"/>
              </w:rPr>
              <w:t xml:space="preserve">Theory #3 </w:t>
            </w:r>
            <w:r w:rsidRPr="00D56DB2">
              <w:rPr>
                <w:rFonts w:ascii="Engravers MT" w:hAnsi="Engravers MT"/>
                <w:b/>
                <w:sz w:val="18"/>
              </w:rPr>
              <w:t>—</w:t>
            </w:r>
            <w:r w:rsidRPr="00D56DB2">
              <w:rPr>
                <w:b/>
                <w:sz w:val="18"/>
              </w:rPr>
              <w:t>Hallucination</w:t>
            </w:r>
            <w:r w:rsidRPr="00D56DB2">
              <w:rPr>
                <w:sz w:val="18"/>
              </w:rPr>
              <w:t xml:space="preserve"> </w:t>
            </w:r>
          </w:p>
          <w:p w:rsidR="003E6433" w:rsidRPr="00D56DB2" w:rsidRDefault="003E6433" w:rsidP="006D4416">
            <w:pPr>
              <w:pStyle w:val="NormalWeb"/>
              <w:spacing w:before="0" w:beforeAutospacing="0" w:after="0" w:afterAutospacing="0"/>
              <w:jc w:val="center"/>
              <w:rPr>
                <w:sz w:val="18"/>
              </w:rPr>
            </w:pPr>
          </w:p>
        </w:tc>
        <w:tc>
          <w:tcPr>
            <w:tcW w:w="3510" w:type="dxa"/>
          </w:tcPr>
          <w:p w:rsidR="003E6433" w:rsidRPr="004B4E4E" w:rsidRDefault="003E6433" w:rsidP="00907A7F">
            <w:pPr>
              <w:rPr>
                <w:rFonts w:ascii="Times New Roman" w:hAnsi="Times New Roman" w:cs="Times New Roman"/>
                <w:sz w:val="16"/>
              </w:rPr>
            </w:pPr>
            <w:r w:rsidRPr="004B4E4E">
              <w:rPr>
                <w:rFonts w:ascii="Times New Roman" w:hAnsi="Times New Roman" w:cs="Times New Roman"/>
                <w:sz w:val="16"/>
              </w:rPr>
              <w:t>The disciples</w:t>
            </w:r>
            <w:r>
              <w:rPr>
                <w:rFonts w:ascii="Times New Roman" w:hAnsi="Times New Roman" w:cs="Times New Roman"/>
                <w:sz w:val="16"/>
              </w:rPr>
              <w:t xml:space="preserve"> and others</w:t>
            </w:r>
            <w:r w:rsidRPr="004B4E4E">
              <w:rPr>
                <w:rFonts w:ascii="Times New Roman" w:hAnsi="Times New Roman" w:cs="Times New Roman"/>
                <w:sz w:val="16"/>
              </w:rPr>
              <w:t xml:space="preserve"> …</w:t>
            </w:r>
          </w:p>
          <w:p w:rsidR="003E6433" w:rsidRPr="004B4E4E" w:rsidRDefault="003E6433" w:rsidP="003E6433">
            <w:pPr>
              <w:pStyle w:val="ListParagraph"/>
              <w:numPr>
                <w:ilvl w:val="0"/>
                <w:numId w:val="2"/>
              </w:numPr>
              <w:ind w:left="432"/>
              <w:rPr>
                <w:rFonts w:ascii="Times New Roman" w:hAnsi="Times New Roman" w:cs="Times New Roman"/>
                <w:sz w:val="16"/>
              </w:rPr>
            </w:pPr>
            <w:r w:rsidRPr="004B4E4E">
              <w:rPr>
                <w:rFonts w:ascii="Times New Roman" w:hAnsi="Times New Roman" w:cs="Times New Roman"/>
                <w:sz w:val="16"/>
              </w:rPr>
              <w:t xml:space="preserve">Saw Jesus with their </w:t>
            </w:r>
            <w:r w:rsidRPr="004B4E4E">
              <w:rPr>
                <w:rFonts w:ascii="Times New Roman" w:hAnsi="Times New Roman" w:cs="Times New Roman"/>
                <w:b/>
                <w:sz w:val="16"/>
              </w:rPr>
              <w:t>EYES.</w:t>
            </w:r>
          </w:p>
          <w:p w:rsidR="003E6433" w:rsidRPr="004B4E4E" w:rsidRDefault="003E6433" w:rsidP="003E6433">
            <w:pPr>
              <w:pStyle w:val="ListParagraph"/>
              <w:numPr>
                <w:ilvl w:val="0"/>
                <w:numId w:val="2"/>
              </w:numPr>
              <w:ind w:left="432"/>
              <w:rPr>
                <w:rFonts w:ascii="Times New Roman" w:hAnsi="Times New Roman" w:cs="Times New Roman"/>
                <w:sz w:val="16"/>
              </w:rPr>
            </w:pPr>
            <w:r w:rsidRPr="004B4E4E">
              <w:rPr>
                <w:rFonts w:ascii="Times New Roman" w:hAnsi="Times New Roman" w:cs="Times New Roman"/>
                <w:b/>
                <w:sz w:val="16"/>
              </w:rPr>
              <w:t>TOUCHED</w:t>
            </w:r>
            <w:r w:rsidRPr="004B4E4E">
              <w:rPr>
                <w:rFonts w:ascii="Times New Roman" w:hAnsi="Times New Roman" w:cs="Times New Roman"/>
                <w:sz w:val="16"/>
              </w:rPr>
              <w:t xml:space="preserve"> him.</w:t>
            </w:r>
          </w:p>
          <w:p w:rsidR="003E6433" w:rsidRPr="004B4E4E" w:rsidRDefault="003E6433" w:rsidP="003E6433">
            <w:pPr>
              <w:pStyle w:val="ListParagraph"/>
              <w:numPr>
                <w:ilvl w:val="0"/>
                <w:numId w:val="2"/>
              </w:numPr>
              <w:ind w:left="432"/>
              <w:rPr>
                <w:rFonts w:ascii="Times New Roman" w:hAnsi="Times New Roman" w:cs="Times New Roman"/>
                <w:sz w:val="16"/>
              </w:rPr>
            </w:pPr>
            <w:r w:rsidRPr="004B4E4E">
              <w:rPr>
                <w:rFonts w:ascii="Times New Roman" w:hAnsi="Times New Roman" w:cs="Times New Roman"/>
                <w:b/>
                <w:sz w:val="16"/>
              </w:rPr>
              <w:t>ATE</w:t>
            </w:r>
            <w:r w:rsidRPr="004B4E4E">
              <w:rPr>
                <w:rFonts w:ascii="Times New Roman" w:hAnsi="Times New Roman" w:cs="Times New Roman"/>
                <w:sz w:val="16"/>
              </w:rPr>
              <w:t xml:space="preserve"> with him.</w:t>
            </w:r>
          </w:p>
          <w:p w:rsidR="003E6433" w:rsidRPr="004B4E4E" w:rsidRDefault="003E6433" w:rsidP="003E6433">
            <w:pPr>
              <w:pStyle w:val="ListParagraph"/>
              <w:numPr>
                <w:ilvl w:val="0"/>
                <w:numId w:val="2"/>
              </w:numPr>
              <w:ind w:left="432"/>
              <w:rPr>
                <w:sz w:val="20"/>
              </w:rPr>
            </w:pPr>
            <w:r w:rsidRPr="004B4E4E">
              <w:rPr>
                <w:rFonts w:ascii="Times New Roman" w:hAnsi="Times New Roman" w:cs="Times New Roman"/>
                <w:b/>
                <w:sz w:val="16"/>
              </w:rPr>
              <w:t>WALKED</w:t>
            </w:r>
            <w:r w:rsidRPr="004B4E4E">
              <w:rPr>
                <w:rFonts w:ascii="Times New Roman" w:hAnsi="Times New Roman" w:cs="Times New Roman"/>
                <w:sz w:val="16"/>
              </w:rPr>
              <w:t xml:space="preserve"> with him.</w:t>
            </w:r>
          </w:p>
        </w:tc>
        <w:tc>
          <w:tcPr>
            <w:tcW w:w="810" w:type="dxa"/>
          </w:tcPr>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r w:rsidRPr="00D56DB2">
              <w:rPr>
                <w:sz w:val="18"/>
              </w:rPr>
              <w:t xml:space="preserve">  </w:t>
            </w:r>
            <w:r w:rsidRPr="00D56DB2">
              <w:rPr>
                <w:b/>
                <w:sz w:val="18"/>
              </w:rPr>
              <w:t>FALSE</w:t>
            </w:r>
          </w:p>
        </w:tc>
        <w:tc>
          <w:tcPr>
            <w:tcW w:w="1710" w:type="dxa"/>
          </w:tcPr>
          <w:p w:rsidR="003E6433" w:rsidRPr="00D56DB2" w:rsidRDefault="003E6433" w:rsidP="006D4416">
            <w:pPr>
              <w:pStyle w:val="NormalWeb"/>
              <w:spacing w:before="0" w:beforeAutospacing="0" w:after="0" w:afterAutospacing="0"/>
              <w:jc w:val="center"/>
              <w:rPr>
                <w:sz w:val="20"/>
              </w:rPr>
            </w:pPr>
          </w:p>
          <w:p w:rsidR="003E6433" w:rsidRPr="00B55306" w:rsidRDefault="003E6433" w:rsidP="00B55306">
            <w:pPr>
              <w:pStyle w:val="NormalWeb"/>
              <w:spacing w:before="0" w:beforeAutospacing="0" w:after="0" w:afterAutospacing="0"/>
              <w:jc w:val="center"/>
              <w:rPr>
                <w:b/>
                <w:sz w:val="18"/>
              </w:rPr>
            </w:pPr>
            <w:r w:rsidRPr="00B55306">
              <w:rPr>
                <w:b/>
                <w:sz w:val="18"/>
              </w:rPr>
              <w:t>DID NOT</w:t>
            </w:r>
          </w:p>
          <w:p w:rsidR="003E6433" w:rsidRPr="00D56DB2" w:rsidRDefault="003E6433" w:rsidP="00B55306">
            <w:pPr>
              <w:pStyle w:val="NormalWeb"/>
              <w:spacing w:before="0" w:beforeAutospacing="0" w:after="0" w:afterAutospacing="0"/>
              <w:jc w:val="center"/>
              <w:rPr>
                <w:b/>
                <w:sz w:val="20"/>
              </w:rPr>
            </w:pPr>
            <w:r w:rsidRPr="004B4E4E">
              <w:rPr>
                <w:sz w:val="18"/>
              </w:rPr>
              <w:t>Hallucinate</w:t>
            </w:r>
          </w:p>
        </w:tc>
      </w:tr>
      <w:tr w:rsidR="003E6433" w:rsidRPr="00D56DB2" w:rsidTr="006D4416">
        <w:tc>
          <w:tcPr>
            <w:tcW w:w="1278" w:type="dxa"/>
          </w:tcPr>
          <w:p w:rsidR="003E6433" w:rsidRPr="00D56DB2" w:rsidRDefault="003E6433" w:rsidP="006D4416">
            <w:pPr>
              <w:pStyle w:val="NormalWeb"/>
              <w:spacing w:before="0" w:beforeAutospacing="0" w:after="0" w:afterAutospacing="0"/>
              <w:jc w:val="center"/>
              <w:rPr>
                <w:b/>
                <w:sz w:val="18"/>
              </w:rPr>
            </w:pPr>
          </w:p>
          <w:p w:rsidR="003E6433" w:rsidRDefault="003E6433" w:rsidP="006D4416">
            <w:pPr>
              <w:pStyle w:val="NormalWeb"/>
              <w:spacing w:before="0" w:beforeAutospacing="0" w:after="0" w:afterAutospacing="0"/>
              <w:jc w:val="center"/>
              <w:rPr>
                <w:b/>
                <w:sz w:val="18"/>
              </w:rPr>
            </w:pPr>
          </w:p>
          <w:p w:rsidR="003E6433" w:rsidRDefault="003E6433" w:rsidP="006D4416">
            <w:pPr>
              <w:pStyle w:val="NormalWeb"/>
              <w:spacing w:before="0" w:beforeAutospacing="0" w:after="0" w:afterAutospacing="0"/>
              <w:jc w:val="center"/>
              <w:rPr>
                <w:b/>
                <w:sz w:val="18"/>
              </w:rPr>
            </w:pPr>
          </w:p>
          <w:p w:rsidR="003E6433" w:rsidRPr="00D56DB2" w:rsidRDefault="003E6433" w:rsidP="006D4416">
            <w:pPr>
              <w:pStyle w:val="NormalWeb"/>
              <w:spacing w:before="0" w:beforeAutospacing="0" w:after="0" w:afterAutospacing="0"/>
              <w:jc w:val="center"/>
              <w:rPr>
                <w:sz w:val="18"/>
              </w:rPr>
            </w:pPr>
            <w:r w:rsidRPr="00D56DB2">
              <w:rPr>
                <w:b/>
                <w:sz w:val="18"/>
              </w:rPr>
              <w:t>Theory #4</w:t>
            </w:r>
            <w:r>
              <w:rPr>
                <w:b/>
                <w:sz w:val="18"/>
              </w:rPr>
              <w:t xml:space="preserve"> </w:t>
            </w:r>
            <w:r w:rsidRPr="00D56DB2">
              <w:rPr>
                <w:rFonts w:ascii="Engravers MT" w:hAnsi="Engravers MT"/>
                <w:b/>
                <w:sz w:val="18"/>
              </w:rPr>
              <w:t>—</w:t>
            </w:r>
            <w:r w:rsidRPr="00D56DB2">
              <w:rPr>
                <w:b/>
                <w:sz w:val="18"/>
              </w:rPr>
              <w:t>Added Later</w:t>
            </w:r>
          </w:p>
        </w:tc>
        <w:tc>
          <w:tcPr>
            <w:tcW w:w="3510" w:type="dxa"/>
          </w:tcPr>
          <w:p w:rsidR="003E6433" w:rsidRPr="004B4E4E" w:rsidRDefault="003E6433" w:rsidP="00907A7F">
            <w:pPr>
              <w:pStyle w:val="NormalWeb"/>
              <w:spacing w:before="0" w:beforeAutospacing="0" w:after="0" w:afterAutospacing="0"/>
              <w:jc w:val="center"/>
              <w:rPr>
                <w:b/>
                <w:sz w:val="16"/>
              </w:rPr>
            </w:pPr>
            <w:r w:rsidRPr="004B4E4E">
              <w:rPr>
                <w:b/>
                <w:sz w:val="16"/>
              </w:rPr>
              <w:t>1 Corinthians 15:3-6</w:t>
            </w:r>
          </w:p>
          <w:p w:rsidR="003E6433" w:rsidRPr="004B4E4E" w:rsidRDefault="003E6433" w:rsidP="00907A7F">
            <w:pPr>
              <w:pStyle w:val="NormalWeb"/>
              <w:spacing w:before="0" w:beforeAutospacing="0" w:after="0" w:afterAutospacing="0"/>
              <w:jc w:val="center"/>
              <w:rPr>
                <w:sz w:val="14"/>
              </w:rPr>
            </w:pPr>
            <w:r w:rsidRPr="004B4E4E">
              <w:rPr>
                <w:sz w:val="14"/>
              </w:rPr>
              <w:t>“…Christ died for our sins … that he was buried, that he was raised on the third day in accordance with the Scriptures, and that he appeared to Cephas, then to the twelve. Then he appeared to more than 500 brothers at one time, most of whom are still alive….”</w:t>
            </w:r>
          </w:p>
          <w:p w:rsidR="003E6433" w:rsidRPr="004B4E4E" w:rsidRDefault="003E6433" w:rsidP="00907A7F">
            <w:pPr>
              <w:pStyle w:val="NormalWeb"/>
              <w:spacing w:before="0" w:beforeAutospacing="0" w:after="0" w:afterAutospacing="0"/>
              <w:rPr>
                <w:sz w:val="14"/>
              </w:rPr>
            </w:pPr>
          </w:p>
          <w:p w:rsidR="003E6433" w:rsidRDefault="003E6433" w:rsidP="00907A7F">
            <w:pPr>
              <w:pStyle w:val="NormalWeb"/>
              <w:spacing w:before="0" w:beforeAutospacing="0" w:after="0" w:afterAutospacing="0"/>
              <w:rPr>
                <w:sz w:val="14"/>
              </w:rPr>
            </w:pPr>
            <w:r w:rsidRPr="004B4E4E">
              <w:rPr>
                <w:sz w:val="14"/>
              </w:rPr>
              <w:t xml:space="preserve">Written down as part of the New Testament very </w:t>
            </w:r>
            <w:r w:rsidRPr="004B4E4E">
              <w:rPr>
                <w:b/>
                <w:sz w:val="14"/>
              </w:rPr>
              <w:t>EARLY</w:t>
            </w:r>
            <w:r>
              <w:rPr>
                <w:sz w:val="14"/>
              </w:rPr>
              <w:t xml:space="preserve"> (55 AD) and</w:t>
            </w:r>
            <w:r w:rsidRPr="004B4E4E">
              <w:rPr>
                <w:sz w:val="14"/>
              </w:rPr>
              <w:t xml:space="preserve"> part of an early Christian creed before that. </w:t>
            </w:r>
          </w:p>
          <w:p w:rsidR="003E6433" w:rsidRPr="004B4E4E" w:rsidRDefault="003E6433" w:rsidP="00907A7F">
            <w:pPr>
              <w:pStyle w:val="NormalWeb"/>
              <w:spacing w:before="0" w:beforeAutospacing="0" w:after="0" w:afterAutospacing="0"/>
              <w:rPr>
                <w:sz w:val="14"/>
              </w:rPr>
            </w:pPr>
          </w:p>
        </w:tc>
        <w:tc>
          <w:tcPr>
            <w:tcW w:w="810" w:type="dxa"/>
          </w:tcPr>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r w:rsidRPr="00D56DB2">
              <w:rPr>
                <w:sz w:val="18"/>
              </w:rPr>
              <w:t xml:space="preserve">   </w:t>
            </w:r>
            <w:r w:rsidRPr="00D56DB2">
              <w:rPr>
                <w:b/>
                <w:sz w:val="18"/>
              </w:rPr>
              <w:t>FALSE</w:t>
            </w:r>
          </w:p>
        </w:tc>
        <w:tc>
          <w:tcPr>
            <w:tcW w:w="1710" w:type="dxa"/>
          </w:tcPr>
          <w:p w:rsidR="003E6433" w:rsidRPr="00D56DB2" w:rsidRDefault="003E6433" w:rsidP="006D4416">
            <w:pPr>
              <w:pStyle w:val="NormalWeb"/>
              <w:spacing w:before="0" w:beforeAutospacing="0" w:after="0" w:afterAutospacing="0"/>
              <w:jc w:val="center"/>
              <w:rPr>
                <w:sz w:val="20"/>
              </w:rPr>
            </w:pPr>
          </w:p>
          <w:p w:rsidR="003E6433" w:rsidRPr="00D56DB2" w:rsidRDefault="003E6433" w:rsidP="006D4416">
            <w:pPr>
              <w:pStyle w:val="NormalWeb"/>
              <w:spacing w:before="0" w:beforeAutospacing="0" w:after="0" w:afterAutospacing="0"/>
              <w:jc w:val="center"/>
              <w:rPr>
                <w:sz w:val="20"/>
                <w:szCs w:val="17"/>
              </w:rPr>
            </w:pPr>
            <w:r w:rsidRPr="00D56DB2">
              <w:rPr>
                <w:sz w:val="20"/>
                <w:szCs w:val="17"/>
              </w:rPr>
              <w:t xml:space="preserve">Jesus’ resurrection was stated from the </w:t>
            </w:r>
          </w:p>
          <w:p w:rsidR="003E6433" w:rsidRPr="00D56DB2" w:rsidRDefault="003E6433" w:rsidP="006D4416">
            <w:pPr>
              <w:pStyle w:val="NormalWeb"/>
              <w:spacing w:before="0" w:beforeAutospacing="0" w:after="0" w:afterAutospacing="0"/>
              <w:jc w:val="center"/>
              <w:rPr>
                <w:b/>
                <w:sz w:val="20"/>
              </w:rPr>
            </w:pPr>
            <w:r w:rsidRPr="00D56DB2">
              <w:rPr>
                <w:b/>
                <w:sz w:val="20"/>
              </w:rPr>
              <w:t>BEGINNING</w:t>
            </w:r>
          </w:p>
          <w:p w:rsidR="003E6433" w:rsidRPr="00D56DB2" w:rsidRDefault="003E6433" w:rsidP="006D4416">
            <w:pPr>
              <w:pStyle w:val="NormalWeb"/>
              <w:spacing w:before="0" w:beforeAutospacing="0" w:after="0" w:afterAutospacing="0"/>
              <w:jc w:val="center"/>
              <w:rPr>
                <w:sz w:val="20"/>
              </w:rPr>
            </w:pPr>
          </w:p>
        </w:tc>
      </w:tr>
      <w:tr w:rsidR="003E6433" w:rsidRPr="00D56DB2" w:rsidTr="006D4416">
        <w:trPr>
          <w:trHeight w:val="2087"/>
        </w:trPr>
        <w:tc>
          <w:tcPr>
            <w:tcW w:w="1278" w:type="dxa"/>
          </w:tcPr>
          <w:p w:rsidR="003E6433" w:rsidRPr="00D56DB2" w:rsidRDefault="003E6433" w:rsidP="006D4416">
            <w:pPr>
              <w:pStyle w:val="NormalWeb"/>
              <w:spacing w:before="0" w:beforeAutospacing="0" w:after="0" w:afterAutospacing="0"/>
              <w:jc w:val="center"/>
              <w:rPr>
                <w:b/>
                <w:sz w:val="18"/>
              </w:rPr>
            </w:pPr>
          </w:p>
          <w:p w:rsidR="003E6433" w:rsidRPr="00D56DB2" w:rsidRDefault="003E6433" w:rsidP="006D4416">
            <w:pPr>
              <w:pStyle w:val="NormalWeb"/>
              <w:spacing w:before="0" w:beforeAutospacing="0" w:after="0" w:afterAutospacing="0"/>
              <w:jc w:val="center"/>
              <w:rPr>
                <w:sz w:val="18"/>
              </w:rPr>
            </w:pPr>
            <w:r w:rsidRPr="00D56DB2">
              <w:rPr>
                <w:b/>
                <w:sz w:val="18"/>
              </w:rPr>
              <w:t>Theory #5</w:t>
            </w:r>
            <w:r>
              <w:rPr>
                <w:b/>
                <w:sz w:val="18"/>
              </w:rPr>
              <w:t xml:space="preserve"> </w:t>
            </w:r>
            <w:r w:rsidRPr="00D56DB2">
              <w:rPr>
                <w:rFonts w:ascii="Engravers MT" w:hAnsi="Engravers MT"/>
                <w:b/>
                <w:sz w:val="18"/>
              </w:rPr>
              <w:t>—</w:t>
            </w:r>
            <w:r w:rsidRPr="00D56DB2">
              <w:rPr>
                <w:b/>
                <w:sz w:val="18"/>
              </w:rPr>
              <w:t>Wrong Tomb</w:t>
            </w:r>
          </w:p>
        </w:tc>
        <w:tc>
          <w:tcPr>
            <w:tcW w:w="3510" w:type="dxa"/>
          </w:tcPr>
          <w:p w:rsidR="003E6433" w:rsidRDefault="003E6433" w:rsidP="00907A7F">
            <w:pPr>
              <w:pStyle w:val="NormalWeb"/>
              <w:spacing w:before="0" w:beforeAutospacing="0" w:after="0" w:afterAutospacing="0"/>
              <w:rPr>
                <w:sz w:val="16"/>
              </w:rPr>
            </w:pPr>
          </w:p>
          <w:p w:rsidR="003E6433" w:rsidRDefault="003E6433" w:rsidP="00907A7F">
            <w:pPr>
              <w:pStyle w:val="NormalWeb"/>
              <w:spacing w:before="0" w:beforeAutospacing="0" w:after="0" w:afterAutospacing="0"/>
              <w:rPr>
                <w:sz w:val="16"/>
              </w:rPr>
            </w:pPr>
            <w:r>
              <w:rPr>
                <w:sz w:val="16"/>
              </w:rPr>
              <w:t xml:space="preserve">At least </w:t>
            </w:r>
            <w:r w:rsidRPr="001A4E32">
              <w:rPr>
                <w:b/>
                <w:sz w:val="16"/>
              </w:rPr>
              <w:t>nine people/groups</w:t>
            </w:r>
            <w:r>
              <w:rPr>
                <w:sz w:val="16"/>
              </w:rPr>
              <w:t xml:space="preserve"> knew where Jesus’ tomb was. </w:t>
            </w:r>
          </w:p>
          <w:p w:rsidR="003E6433" w:rsidRDefault="003E6433" w:rsidP="00907A7F">
            <w:pPr>
              <w:pStyle w:val="NormalWeb"/>
              <w:spacing w:before="0" w:beforeAutospacing="0" w:after="0" w:afterAutospacing="0"/>
              <w:rPr>
                <w:sz w:val="16"/>
              </w:rPr>
            </w:pPr>
          </w:p>
          <w:p w:rsidR="003E6433" w:rsidRPr="004B4E4E" w:rsidRDefault="003E6433" w:rsidP="00907A7F">
            <w:pPr>
              <w:pStyle w:val="NormalWeb"/>
              <w:spacing w:before="0" w:beforeAutospacing="0" w:after="0" w:afterAutospacing="0"/>
              <w:rPr>
                <w:sz w:val="16"/>
              </w:rPr>
            </w:pPr>
            <w:r>
              <w:rPr>
                <w:sz w:val="16"/>
              </w:rPr>
              <w:t xml:space="preserve">These included the </w:t>
            </w:r>
            <w:r w:rsidRPr="001A4E32">
              <w:rPr>
                <w:b/>
                <w:sz w:val="16"/>
              </w:rPr>
              <w:t>ones who buried him</w:t>
            </w:r>
            <w:r>
              <w:rPr>
                <w:sz w:val="16"/>
              </w:rPr>
              <w:t xml:space="preserve"> [Joseph of Arimathea &amp; Nicodemus], his </w:t>
            </w:r>
            <w:r w:rsidRPr="001A4E32">
              <w:rPr>
                <w:b/>
                <w:sz w:val="16"/>
              </w:rPr>
              <w:t xml:space="preserve">followers </w:t>
            </w:r>
            <w:r>
              <w:rPr>
                <w:sz w:val="16"/>
              </w:rPr>
              <w:t xml:space="preserve">[at least Peter, John, Mary Magdalene, &amp; the other Mary] and his </w:t>
            </w:r>
            <w:r w:rsidRPr="001A4E32">
              <w:rPr>
                <w:b/>
                <w:sz w:val="16"/>
              </w:rPr>
              <w:t>enemies</w:t>
            </w:r>
            <w:r>
              <w:rPr>
                <w:sz w:val="16"/>
              </w:rPr>
              <w:t xml:space="preserve"> [chief priests, Pharisees, &amp; guard].</w:t>
            </w:r>
          </w:p>
        </w:tc>
        <w:tc>
          <w:tcPr>
            <w:tcW w:w="810" w:type="dxa"/>
          </w:tcPr>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p>
          <w:p w:rsidR="003E6433" w:rsidRPr="00D56DB2" w:rsidRDefault="003E6433" w:rsidP="006D4416">
            <w:pPr>
              <w:pStyle w:val="NormalWeb"/>
              <w:spacing w:before="0" w:beforeAutospacing="0" w:after="0" w:afterAutospacing="0"/>
              <w:jc w:val="center"/>
              <w:rPr>
                <w:sz w:val="18"/>
              </w:rPr>
            </w:pPr>
            <w:r w:rsidRPr="00D56DB2">
              <w:rPr>
                <w:b/>
                <w:sz w:val="18"/>
              </w:rPr>
              <w:t>FALSE</w:t>
            </w:r>
          </w:p>
        </w:tc>
        <w:tc>
          <w:tcPr>
            <w:tcW w:w="1710" w:type="dxa"/>
          </w:tcPr>
          <w:p w:rsidR="003E6433" w:rsidRPr="00D56DB2" w:rsidRDefault="003E6433" w:rsidP="006D4416">
            <w:pPr>
              <w:pStyle w:val="NormalWeb"/>
              <w:spacing w:before="0" w:beforeAutospacing="0" w:after="0" w:afterAutospacing="0"/>
              <w:jc w:val="center"/>
              <w:rPr>
                <w:sz w:val="20"/>
              </w:rPr>
            </w:pPr>
          </w:p>
          <w:p w:rsidR="003E6433" w:rsidRPr="00D56DB2" w:rsidRDefault="003E6433" w:rsidP="006D4416">
            <w:pPr>
              <w:pStyle w:val="NormalWeb"/>
              <w:spacing w:before="0" w:beforeAutospacing="0" w:after="0" w:afterAutospacing="0"/>
              <w:jc w:val="center"/>
              <w:rPr>
                <w:sz w:val="20"/>
              </w:rPr>
            </w:pPr>
            <w:r w:rsidRPr="00D56DB2">
              <w:rPr>
                <w:sz w:val="20"/>
              </w:rPr>
              <w:t xml:space="preserve">Jesus’ friends and enemies </w:t>
            </w:r>
          </w:p>
          <w:p w:rsidR="003E6433" w:rsidRPr="00D56DB2" w:rsidRDefault="003E6433" w:rsidP="006D4416">
            <w:pPr>
              <w:pStyle w:val="NormalWeb"/>
              <w:spacing w:before="0" w:beforeAutospacing="0" w:after="0" w:afterAutospacing="0"/>
              <w:jc w:val="center"/>
              <w:rPr>
                <w:sz w:val="20"/>
              </w:rPr>
            </w:pPr>
            <w:r w:rsidRPr="00D56DB2">
              <w:rPr>
                <w:b/>
                <w:sz w:val="20"/>
              </w:rPr>
              <w:t>KNEW</w:t>
            </w:r>
            <w:r w:rsidRPr="00D56DB2">
              <w:rPr>
                <w:sz w:val="20"/>
              </w:rPr>
              <w:t xml:space="preserve"> where the correct tomb was and that tomb was </w:t>
            </w:r>
          </w:p>
          <w:p w:rsidR="003E6433" w:rsidRPr="00D56DB2" w:rsidRDefault="003E6433" w:rsidP="006D4416">
            <w:pPr>
              <w:pStyle w:val="NormalWeb"/>
              <w:spacing w:before="0" w:beforeAutospacing="0" w:after="0" w:afterAutospacing="0"/>
              <w:jc w:val="center"/>
              <w:rPr>
                <w:b/>
                <w:sz w:val="20"/>
              </w:rPr>
            </w:pPr>
            <w:r w:rsidRPr="00D56DB2">
              <w:rPr>
                <w:b/>
                <w:sz w:val="20"/>
              </w:rPr>
              <w:t>EMPTY</w:t>
            </w:r>
          </w:p>
          <w:p w:rsidR="003E6433" w:rsidRPr="00D56DB2" w:rsidRDefault="003E6433" w:rsidP="006D4416">
            <w:pPr>
              <w:pStyle w:val="NormalWeb"/>
              <w:spacing w:before="0" w:beforeAutospacing="0" w:after="0" w:afterAutospacing="0"/>
              <w:jc w:val="center"/>
              <w:rPr>
                <w:sz w:val="20"/>
              </w:rPr>
            </w:pPr>
          </w:p>
        </w:tc>
      </w:tr>
      <w:tr w:rsidR="004810A6" w:rsidRPr="00D56DB2" w:rsidTr="006D4416">
        <w:tc>
          <w:tcPr>
            <w:tcW w:w="1278" w:type="dxa"/>
          </w:tcPr>
          <w:p w:rsidR="004810A6" w:rsidRPr="00D56DB2" w:rsidRDefault="004810A6" w:rsidP="006D4416">
            <w:pPr>
              <w:pStyle w:val="NormalWeb"/>
              <w:spacing w:before="0" w:beforeAutospacing="0" w:after="0" w:afterAutospacing="0"/>
              <w:jc w:val="center"/>
              <w:rPr>
                <w:b/>
                <w:sz w:val="18"/>
              </w:rPr>
            </w:pPr>
          </w:p>
          <w:p w:rsidR="004810A6" w:rsidRPr="00D56DB2" w:rsidRDefault="004810A6" w:rsidP="006D4416">
            <w:pPr>
              <w:pStyle w:val="NormalWeb"/>
              <w:spacing w:before="0" w:beforeAutospacing="0" w:after="0" w:afterAutospacing="0"/>
              <w:jc w:val="center"/>
              <w:rPr>
                <w:sz w:val="18"/>
              </w:rPr>
            </w:pPr>
            <w:r w:rsidRPr="00D56DB2">
              <w:rPr>
                <w:b/>
                <w:sz w:val="18"/>
              </w:rPr>
              <w:t>Theory #6</w:t>
            </w:r>
            <w:r>
              <w:rPr>
                <w:b/>
                <w:sz w:val="18"/>
              </w:rPr>
              <w:t xml:space="preserve"> </w:t>
            </w:r>
            <w:r w:rsidRPr="00D56DB2">
              <w:rPr>
                <w:rFonts w:ascii="Engravers MT" w:hAnsi="Engravers MT"/>
                <w:b/>
                <w:sz w:val="18"/>
              </w:rPr>
              <w:t>—</w:t>
            </w:r>
            <w:r w:rsidRPr="00D56DB2">
              <w:rPr>
                <w:b/>
                <w:sz w:val="18"/>
              </w:rPr>
              <w:t>Resurrection</w:t>
            </w:r>
          </w:p>
          <w:p w:rsidR="004810A6" w:rsidRPr="00D56DB2" w:rsidRDefault="004810A6" w:rsidP="006D4416">
            <w:pPr>
              <w:pStyle w:val="NormalWeb"/>
              <w:spacing w:before="0" w:beforeAutospacing="0" w:after="0" w:afterAutospacing="0"/>
              <w:jc w:val="center"/>
              <w:rPr>
                <w:sz w:val="18"/>
              </w:rPr>
            </w:pPr>
          </w:p>
        </w:tc>
        <w:tc>
          <w:tcPr>
            <w:tcW w:w="3510" w:type="dxa"/>
          </w:tcPr>
          <w:p w:rsidR="004810A6" w:rsidRDefault="004810A6" w:rsidP="006D4416">
            <w:pPr>
              <w:pStyle w:val="NormalWeb"/>
              <w:spacing w:before="0" w:beforeAutospacing="0" w:after="0" w:afterAutospacing="0"/>
              <w:jc w:val="center"/>
              <w:rPr>
                <w:b/>
                <w:sz w:val="18"/>
              </w:rPr>
            </w:pPr>
            <w:r>
              <w:rPr>
                <w:b/>
                <w:sz w:val="18"/>
              </w:rPr>
              <w:t>John 20:31</w:t>
            </w:r>
          </w:p>
          <w:p w:rsidR="004810A6" w:rsidRPr="00D56DB2" w:rsidRDefault="004810A6" w:rsidP="006D4416">
            <w:pPr>
              <w:pStyle w:val="NormalWeb"/>
              <w:spacing w:before="0" w:beforeAutospacing="0" w:after="0" w:afterAutospacing="0"/>
              <w:rPr>
                <w:sz w:val="18"/>
              </w:rPr>
            </w:pPr>
            <w:r>
              <w:rPr>
                <w:b/>
                <w:sz w:val="18"/>
              </w:rPr>
              <w:t>“</w:t>
            </w:r>
            <w:r>
              <w:rPr>
                <w:sz w:val="18"/>
              </w:rPr>
              <w:t>Bu</w:t>
            </w:r>
            <w:r w:rsidRPr="00E546C3">
              <w:rPr>
                <w:sz w:val="18"/>
              </w:rPr>
              <w:t>t these are written so that you may believe that Jesus is the Christ, the Son of God, and that by believing you may have life in his name.</w:t>
            </w:r>
            <w:r>
              <w:rPr>
                <w:b/>
                <w:sz w:val="12"/>
              </w:rPr>
              <w:t>”</w:t>
            </w:r>
          </w:p>
        </w:tc>
        <w:tc>
          <w:tcPr>
            <w:tcW w:w="810" w:type="dxa"/>
          </w:tcPr>
          <w:p w:rsidR="004810A6" w:rsidRPr="00D56DB2" w:rsidRDefault="004810A6" w:rsidP="006D4416">
            <w:pPr>
              <w:pStyle w:val="NormalWeb"/>
              <w:spacing w:before="0" w:beforeAutospacing="0" w:after="0" w:afterAutospacing="0"/>
              <w:jc w:val="center"/>
              <w:rPr>
                <w:sz w:val="18"/>
              </w:rPr>
            </w:pPr>
          </w:p>
          <w:p w:rsidR="004810A6" w:rsidRPr="00D56DB2" w:rsidRDefault="004810A6" w:rsidP="006D4416">
            <w:pPr>
              <w:pStyle w:val="NormalWeb"/>
              <w:spacing w:before="0" w:beforeAutospacing="0" w:after="0" w:afterAutospacing="0"/>
              <w:jc w:val="center"/>
              <w:rPr>
                <w:b/>
                <w:sz w:val="18"/>
              </w:rPr>
            </w:pPr>
            <w:r w:rsidRPr="00D56DB2">
              <w:rPr>
                <w:b/>
                <w:sz w:val="18"/>
              </w:rPr>
              <w:t>TRUE</w:t>
            </w:r>
          </w:p>
        </w:tc>
        <w:tc>
          <w:tcPr>
            <w:tcW w:w="1710" w:type="dxa"/>
          </w:tcPr>
          <w:p w:rsidR="004810A6" w:rsidRPr="00D56DB2" w:rsidRDefault="004810A6" w:rsidP="006D4416">
            <w:pPr>
              <w:pStyle w:val="NormalWeb"/>
              <w:spacing w:before="0" w:beforeAutospacing="0" w:after="0" w:afterAutospacing="0"/>
              <w:jc w:val="center"/>
              <w:rPr>
                <w:sz w:val="20"/>
              </w:rPr>
            </w:pPr>
          </w:p>
          <w:p w:rsidR="004810A6" w:rsidRPr="00D56DB2" w:rsidRDefault="004810A6" w:rsidP="006D4416">
            <w:pPr>
              <w:pStyle w:val="NormalWeb"/>
              <w:spacing w:before="0" w:beforeAutospacing="0" w:after="0" w:afterAutospacing="0"/>
              <w:jc w:val="center"/>
              <w:rPr>
                <w:sz w:val="20"/>
              </w:rPr>
            </w:pPr>
            <w:r w:rsidRPr="00D56DB2">
              <w:rPr>
                <w:sz w:val="20"/>
              </w:rPr>
              <w:t xml:space="preserve">Jesus is </w:t>
            </w:r>
          </w:p>
          <w:p w:rsidR="004810A6" w:rsidRPr="00D56DB2" w:rsidRDefault="004810A6" w:rsidP="006D4416">
            <w:pPr>
              <w:pStyle w:val="NormalWeb"/>
              <w:spacing w:before="0" w:beforeAutospacing="0" w:after="0" w:afterAutospacing="0"/>
              <w:jc w:val="center"/>
              <w:rPr>
                <w:b/>
                <w:sz w:val="20"/>
              </w:rPr>
            </w:pPr>
            <w:r w:rsidRPr="00D56DB2">
              <w:rPr>
                <w:b/>
                <w:sz w:val="20"/>
              </w:rPr>
              <w:t>ALIVE</w:t>
            </w:r>
          </w:p>
        </w:tc>
      </w:tr>
    </w:tbl>
    <w:p w:rsidR="00AD18F8" w:rsidRDefault="003C6C5B">
      <w:bookmarkStart w:id="0" w:name="_GoBack"/>
      <w:bookmarkEnd w:id="0"/>
      <w:r w:rsidRPr="00CE4FB9">
        <w:rPr>
          <w:b/>
          <w:bCs/>
          <w:noProof/>
          <w:color w:val="333333"/>
          <w:sz w:val="18"/>
          <w:szCs w:val="20"/>
          <w:bdr w:val="none" w:sz="0" w:space="0" w:color="auto" w:frame="1"/>
        </w:rPr>
        <mc:AlternateContent>
          <mc:Choice Requires="wps">
            <w:drawing>
              <wp:anchor distT="0" distB="0" distL="114300" distR="114300" simplePos="0" relativeHeight="251661312" behindDoc="0" locked="0" layoutInCell="1" allowOverlap="1" wp14:anchorId="24FF86D6" wp14:editId="79E496BB">
                <wp:simplePos x="0" y="0"/>
                <wp:positionH relativeFrom="column">
                  <wp:posOffset>1828165</wp:posOffset>
                </wp:positionH>
                <wp:positionV relativeFrom="paragraph">
                  <wp:posOffset>128905</wp:posOffset>
                </wp:positionV>
                <wp:extent cx="1252855" cy="374650"/>
                <wp:effectExtent l="0" t="0" r="2349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74650"/>
                        </a:xfrm>
                        <a:prstGeom prst="rect">
                          <a:avLst/>
                        </a:prstGeom>
                        <a:solidFill>
                          <a:srgbClr val="FFFFFF"/>
                        </a:solidFill>
                        <a:ln w="9525">
                          <a:solidFill>
                            <a:srgbClr val="000000"/>
                          </a:solidFill>
                          <a:miter lim="800000"/>
                          <a:headEnd/>
                          <a:tailEnd/>
                        </a:ln>
                      </wps:spPr>
                      <wps:txbx>
                        <w:txbxContent>
                          <w:p w:rsidR="003C6C5B" w:rsidRPr="00CE4FB9" w:rsidRDefault="003C6C5B" w:rsidP="003C6C5B">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3C6C5B" w:rsidRDefault="003C6C5B" w:rsidP="003C6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95pt;margin-top:10.15pt;width:98.6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">
                <v:textbox>
                  <w:txbxContent>
                    <w:p w:rsidR="003C6C5B" w:rsidRPr="00CE4FB9" w:rsidRDefault="003C6C5B" w:rsidP="003C6C5B">
                      <w:pPr>
                        <w:pStyle w:val="Footer"/>
                        <w:jc w:val="center"/>
                        <w:rPr>
                          <w:i/>
                          <w:sz w:val="16"/>
                        </w:rPr>
                      </w:pPr>
                      <w:r w:rsidRPr="00CE4FB9">
                        <w:rPr>
                          <w:rFonts w:cstheme="minorHAnsi"/>
                          <w:i/>
                          <w:sz w:val="16"/>
                        </w:rPr>
                        <w:t>©</w:t>
                      </w:r>
                      <w:proofErr w:type="spellStart"/>
                      <w:r w:rsidRPr="00CE4FB9">
                        <w:rPr>
                          <w:i/>
                          <w:sz w:val="16"/>
                        </w:rPr>
                        <w:t>NETworkers</w:t>
                      </w:r>
                      <w:proofErr w:type="spellEnd"/>
                      <w:r w:rsidRPr="00CE4FB9">
                        <w:rPr>
                          <w:i/>
                          <w:sz w:val="16"/>
                        </w:rPr>
                        <w:t xml:space="preserve"> TEC LLC – www.networkerstec.com</w:t>
                      </w:r>
                    </w:p>
                    <w:p w:rsidR="003C6C5B" w:rsidRDefault="003C6C5B" w:rsidP="003C6C5B"/>
                  </w:txbxContent>
                </v:textbox>
              </v:shape>
            </w:pict>
          </mc:Fallback>
        </mc:AlternateContent>
      </w:r>
    </w:p>
    <w:sectPr w:rsidR="00AD18F8" w:rsidSect="00D56DB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C26"/>
    <w:multiLevelType w:val="hybridMultilevel"/>
    <w:tmpl w:val="850C88CE"/>
    <w:lvl w:ilvl="0" w:tplc="C29439F0">
      <w:start w:val="1"/>
      <w:numFmt w:val="decimal"/>
      <w:lvlText w:val="%1."/>
      <w:lvlJc w:val="left"/>
      <w:pPr>
        <w:ind w:left="72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32270"/>
    <w:multiLevelType w:val="hybridMultilevel"/>
    <w:tmpl w:val="95D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D2AE9"/>
    <w:multiLevelType w:val="hybridMultilevel"/>
    <w:tmpl w:val="15468D00"/>
    <w:lvl w:ilvl="0" w:tplc="27568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F61F1"/>
    <w:multiLevelType w:val="hybridMultilevel"/>
    <w:tmpl w:val="850C88CE"/>
    <w:lvl w:ilvl="0" w:tplc="C29439F0">
      <w:start w:val="1"/>
      <w:numFmt w:val="decimal"/>
      <w:lvlText w:val="%1."/>
      <w:lvlJc w:val="left"/>
      <w:pPr>
        <w:ind w:left="432" w:hanging="360"/>
      </w:pPr>
      <w:rPr>
        <w:rFonts w:ascii="Times New Roman" w:hAnsi="Times New Roman" w:cs="Times New Roman" w:hint="default"/>
        <w:b w:val="0"/>
        <w:sz w:val="18"/>
        <w:szCs w:val="1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68234BA5"/>
    <w:multiLevelType w:val="hybridMultilevel"/>
    <w:tmpl w:val="5868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C143AE"/>
    <w:multiLevelType w:val="hybridMultilevel"/>
    <w:tmpl w:val="4D34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B2"/>
    <w:rsid w:val="000D70F7"/>
    <w:rsid w:val="000E15DC"/>
    <w:rsid w:val="003C6C5B"/>
    <w:rsid w:val="003E6433"/>
    <w:rsid w:val="004810A6"/>
    <w:rsid w:val="005F082A"/>
    <w:rsid w:val="0071693D"/>
    <w:rsid w:val="009F3308"/>
    <w:rsid w:val="00AD18F8"/>
    <w:rsid w:val="00B55306"/>
    <w:rsid w:val="00D56DB2"/>
    <w:rsid w:val="00E5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D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B2"/>
    <w:rPr>
      <w:rFonts w:ascii="Tahoma" w:hAnsi="Tahoma" w:cs="Tahoma"/>
      <w:sz w:val="16"/>
      <w:szCs w:val="16"/>
    </w:rPr>
  </w:style>
  <w:style w:type="paragraph" w:styleId="ListParagraph">
    <w:name w:val="List Paragraph"/>
    <w:basedOn w:val="Normal"/>
    <w:uiPriority w:val="34"/>
    <w:qFormat/>
    <w:rsid w:val="00E546C3"/>
    <w:pPr>
      <w:ind w:left="720"/>
      <w:contextualSpacing/>
    </w:pPr>
  </w:style>
  <w:style w:type="paragraph" w:styleId="Footer">
    <w:name w:val="footer"/>
    <w:basedOn w:val="Normal"/>
    <w:link w:val="FooterChar"/>
    <w:uiPriority w:val="99"/>
    <w:unhideWhenUsed/>
    <w:rsid w:val="003C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D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B2"/>
    <w:rPr>
      <w:rFonts w:ascii="Tahoma" w:hAnsi="Tahoma" w:cs="Tahoma"/>
      <w:sz w:val="16"/>
      <w:szCs w:val="16"/>
    </w:rPr>
  </w:style>
  <w:style w:type="paragraph" w:styleId="ListParagraph">
    <w:name w:val="List Paragraph"/>
    <w:basedOn w:val="Normal"/>
    <w:uiPriority w:val="34"/>
    <w:qFormat/>
    <w:rsid w:val="00E546C3"/>
    <w:pPr>
      <w:ind w:left="720"/>
      <w:contextualSpacing/>
    </w:pPr>
  </w:style>
  <w:style w:type="paragraph" w:styleId="Footer">
    <w:name w:val="footer"/>
    <w:basedOn w:val="Normal"/>
    <w:link w:val="FooterChar"/>
    <w:uiPriority w:val="99"/>
    <w:unhideWhenUsed/>
    <w:rsid w:val="003C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2020-02-18T19:37:00Z</cp:lastPrinted>
  <dcterms:created xsi:type="dcterms:W3CDTF">2020-02-18T19:25:00Z</dcterms:created>
  <dcterms:modified xsi:type="dcterms:W3CDTF">2021-03-18T17:32:00Z</dcterms:modified>
</cp:coreProperties>
</file>